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FEDERATION ALGERIENNE  DE  FOOTBALL</w:t>
      </w:r>
    </w:p>
    <w:p>
      <w:pPr>
        <w:spacing w:line="240" w:lineRule="auto"/>
        <w:jc w:val="cente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spacing w:line="240" w:lineRule="auto"/>
        <w:jc w:val="cente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LIGUE NATIONALE DU FOOTBALL AMATEUR  </w:t>
      </w:r>
      <w:r>
        <w:rPr>
          <w:b/>
          <w:bCs/>
          <w:sz w:val="38"/>
          <w:szCs w:val="3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L 2 »</w:t>
      </w:r>
    </w:p>
    <w:p>
      <w:pPr>
        <w:jc w:val="center"/>
        <w:rPr>
          <w:b/>
          <w:bCs/>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693"/>
        </w:tabs>
        <w:jc w:val="center"/>
        <w:rPr>
          <w:b/>
          <w:bCs/>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COMMISSION  DE  DISCIPLINE</w:t>
      </w:r>
    </w:p>
    <w:p>
      <w:pPr>
        <w:tabs>
          <w:tab w:val="left" w:pos="1851"/>
          <w:tab w:val="left" w:pos="7605"/>
        </w:tabs>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ab/>
      </w:r>
      <w:r>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ab/>
      </w:r>
    </w:p>
    <w:p>
      <w:pPr>
        <w:tabs>
          <w:tab w:val="left" w:pos="1851"/>
          <w:tab w:val="left" w:pos="7605"/>
        </w:tabs>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SÉANCE DU 15</w:t>
      </w: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/01/2024</w:t>
      </w: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p>
    <w:p>
      <w:pPr>
        <w:tabs>
          <w:tab w:val="left" w:pos="1851"/>
        </w:tabs>
        <w:jc w:val="center"/>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PROCÈS VERBAL N° 11/2024</w:t>
      </w: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SAISON 2023/2024  </w:t>
      </w:r>
    </w:p>
    <w:p>
      <w:pPr>
        <w:jc w:val="cente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jc w:val="cente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r>
        <w:rPr>
          <w:b/>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SENIORS  &amp;  RESERVES</w:t>
      </w: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p>
    <w:p>
      <w:pPr>
        <w:spacing w:after="0"/>
        <w:jc w:val="center"/>
        <w:rPr>
          <w:b/>
          <w:sz w:val="40"/>
          <w:szCs w:val="40"/>
          <w:u w:val="single"/>
        </w:rPr>
      </w:pPr>
      <w:r>
        <w:rPr>
          <w:b/>
          <w:sz w:val="40"/>
          <w:szCs w:val="40"/>
          <w:u w:val="single"/>
        </w:rPr>
        <w:t>GROUPE :   CENTRE    EST   (SENIORS)</w:t>
      </w:r>
    </w:p>
    <w:p>
      <w:pPr>
        <w:tabs>
          <w:tab w:val="left" w:pos="1851"/>
        </w:tabs>
        <w:spacing w:after="0"/>
        <w:jc w:val="center"/>
      </w:pPr>
    </w:p>
    <w:p>
      <w:pPr>
        <w:tabs>
          <w:tab w:val="left" w:pos="1851"/>
        </w:tabs>
        <w:spacing w:after="0"/>
        <w:jc w:val="center"/>
      </w:pPr>
    </w:p>
    <w:p>
      <w:pPr>
        <w:tabs>
          <w:tab w:val="left" w:pos="1851"/>
        </w:tabs>
        <w:spacing w:after="0"/>
        <w:jc w:val="center"/>
      </w:pPr>
    </w:p>
    <w:p>
      <w:pPr>
        <w:tabs>
          <w:tab w:val="left" w:pos="1851"/>
        </w:tabs>
        <w:spacing w:after="0"/>
        <w:jc w:val="center"/>
      </w:pPr>
    </w:p>
    <w:p>
      <w:pPr>
        <w:tabs>
          <w:tab w:val="left" w:pos="1851"/>
        </w:tabs>
        <w:spacing w:after="0"/>
        <w:jc w:val="center"/>
      </w:pPr>
    </w:p>
    <w:p>
      <w:pPr>
        <w:spacing w:after="0"/>
        <w:rPr>
          <w:bCs/>
          <w:sz w:val="28"/>
          <w:szCs w:val="28"/>
        </w:rPr>
      </w:pPr>
      <w:r>
        <w:rPr>
          <w:b/>
          <w:sz w:val="28"/>
          <w:szCs w:val="28"/>
          <w:u w:val="single"/>
        </w:rPr>
        <w:t>AFFAIRE N° 161</w:t>
      </w:r>
      <w:r>
        <w:rPr>
          <w:bCs/>
          <w:sz w:val="28"/>
          <w:szCs w:val="28"/>
        </w:rPr>
        <w:t xml:space="preserve"> = Match MSPB – O.Magrane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pStyle w:val="11"/>
        <w:jc w:val="both"/>
        <w:rPr>
          <w:bCs/>
          <w:sz w:val="24"/>
          <w:szCs w:val="24"/>
        </w:rPr>
      </w:pPr>
      <w:r>
        <w:rPr>
          <w:bCs/>
          <w:sz w:val="24"/>
          <w:szCs w:val="24"/>
        </w:rPr>
        <w:t xml:space="preserve">BENABDA Zahreddine lic 23N02J0623 (MSPB) </w:t>
      </w:r>
      <w:r>
        <w:rPr>
          <w:b/>
          <w:sz w:val="24"/>
          <w:szCs w:val="24"/>
        </w:rPr>
        <w:t>Avertissement non comptabilisé + 50.000 DA d’Amende pour contestation de décision (circulaire N° 002 de la FAF  du 09/11/2023)</w:t>
      </w:r>
    </w:p>
    <w:p>
      <w:pPr>
        <w:spacing w:after="0"/>
        <w:rPr>
          <w:bCs/>
          <w:sz w:val="24"/>
          <w:szCs w:val="24"/>
        </w:rPr>
      </w:pPr>
      <w:r>
        <w:rPr>
          <w:bCs/>
          <w:sz w:val="24"/>
          <w:szCs w:val="24"/>
        </w:rPr>
        <w:t>GASMI Tayeb lic 23N02J0046 (O.Magrane) Avertissement (A/J)</w:t>
      </w:r>
    </w:p>
    <w:p>
      <w:pPr>
        <w:spacing w:after="0"/>
        <w:rPr>
          <w:bCs/>
          <w:sz w:val="24"/>
          <w:szCs w:val="24"/>
        </w:rPr>
      </w:pPr>
      <w:r>
        <w:rPr>
          <w:bCs/>
          <w:sz w:val="24"/>
          <w:szCs w:val="24"/>
        </w:rPr>
        <w:t>MAHBOUBI Hamdane lic 23N02J0922 (O.Magrane) Avertissement (A/J)</w:t>
      </w:r>
    </w:p>
    <w:p>
      <w:pPr>
        <w:pStyle w:val="11"/>
        <w:jc w:val="both"/>
        <w:rPr>
          <w:bCs/>
          <w:sz w:val="24"/>
          <w:szCs w:val="24"/>
        </w:rPr>
      </w:pPr>
      <w:r>
        <w:rPr>
          <w:bCs/>
          <w:sz w:val="24"/>
          <w:szCs w:val="24"/>
        </w:rPr>
        <w:t xml:space="preserve">MOUSSAOUI Mohamed laid lic 23N02J0066 (O.Magrane) </w:t>
      </w:r>
      <w:r>
        <w:rPr>
          <w:b/>
          <w:sz w:val="24"/>
          <w:szCs w:val="24"/>
        </w:rPr>
        <w:t>Avertissement non comptabilisé + 50.000 DA d’Amende pour contestation de décision (circulaire N° 002 de la FAF  du 09/11/2023)</w:t>
      </w:r>
    </w:p>
    <w:p>
      <w:pPr>
        <w:spacing w:after="0"/>
        <w:rPr>
          <w:bCs/>
          <w:sz w:val="24"/>
          <w:szCs w:val="24"/>
        </w:rPr>
      </w:pPr>
    </w:p>
    <w:p>
      <w:pPr>
        <w:spacing w:after="0"/>
        <w:rPr>
          <w:bCs/>
          <w:sz w:val="28"/>
          <w:szCs w:val="28"/>
        </w:rPr>
      </w:pPr>
      <w:r>
        <w:rPr>
          <w:b/>
          <w:sz w:val="28"/>
          <w:szCs w:val="28"/>
          <w:u w:val="single"/>
        </w:rPr>
        <w:t xml:space="preserve">AFFAIRE N° 162 </w:t>
      </w:r>
      <w:r>
        <w:rPr>
          <w:bCs/>
          <w:sz w:val="28"/>
          <w:szCs w:val="28"/>
        </w:rPr>
        <w:t>= Match USMH – ESG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BOUALLEG Aymene lic 23N02J2243 (USMH) Avertissement (CAS)</w:t>
      </w:r>
    </w:p>
    <w:p>
      <w:pPr>
        <w:spacing w:after="0"/>
        <w:rPr>
          <w:bCs/>
          <w:sz w:val="24"/>
          <w:szCs w:val="24"/>
        </w:rPr>
      </w:pPr>
      <w:r>
        <w:rPr>
          <w:bCs/>
          <w:sz w:val="24"/>
          <w:szCs w:val="24"/>
        </w:rPr>
        <w:t>BOUDAM Abdelillah lic 23N02J0899 (USMH) Avertissement (CAS)</w:t>
      </w:r>
    </w:p>
    <w:p>
      <w:pPr>
        <w:spacing w:after="0"/>
        <w:rPr>
          <w:bCs/>
          <w:sz w:val="24"/>
          <w:szCs w:val="24"/>
        </w:rPr>
      </w:pPr>
      <w:r>
        <w:rPr>
          <w:bCs/>
          <w:sz w:val="24"/>
          <w:szCs w:val="24"/>
        </w:rPr>
        <w:t>AMMAR BOUDJELLAL Mohamed lic 23N02J0405 (USMH) Avertissement (J/D)</w:t>
      </w:r>
    </w:p>
    <w:p>
      <w:pPr>
        <w:spacing w:after="0"/>
        <w:rPr>
          <w:bCs/>
          <w:sz w:val="24"/>
          <w:szCs w:val="24"/>
        </w:rPr>
      </w:pPr>
      <w:r>
        <w:rPr>
          <w:bCs/>
          <w:sz w:val="24"/>
          <w:szCs w:val="24"/>
        </w:rPr>
        <w:t>YACEF Abdelwadoud lic 23N02J0652 (USMH) Avertissement (CAS)</w:t>
      </w:r>
    </w:p>
    <w:p>
      <w:pPr>
        <w:spacing w:after="0"/>
        <w:rPr>
          <w:bCs/>
          <w:sz w:val="24"/>
          <w:szCs w:val="24"/>
        </w:rPr>
      </w:pPr>
      <w:r>
        <w:rPr>
          <w:bCs/>
          <w:sz w:val="24"/>
          <w:szCs w:val="24"/>
        </w:rPr>
        <w:t>CHERIDI Aimen Safoun lic 23N02J0943 (ESG) Avertissement (CAS)</w:t>
      </w:r>
    </w:p>
    <w:p>
      <w:pPr>
        <w:spacing w:after="0"/>
        <w:rPr>
          <w:bCs/>
          <w:sz w:val="24"/>
          <w:szCs w:val="24"/>
        </w:rPr>
      </w:pPr>
      <w:r>
        <w:rPr>
          <w:bCs/>
          <w:sz w:val="24"/>
          <w:szCs w:val="24"/>
        </w:rPr>
        <w:t>BOUGHADOU Fawzi lic 23N02J2846 (ESG) Avertissement (J/D)</w:t>
      </w:r>
    </w:p>
    <w:p>
      <w:pPr>
        <w:spacing w:after="0"/>
        <w:rPr>
          <w:bCs/>
          <w:sz w:val="24"/>
          <w:szCs w:val="24"/>
        </w:rPr>
      </w:pPr>
      <w:r>
        <w:rPr>
          <w:bCs/>
          <w:sz w:val="24"/>
          <w:szCs w:val="24"/>
        </w:rPr>
        <w:t>EL BADAOUI Mohamed Faycal lic 23N02J1300 (ESG) Avertissement (J/D)</w:t>
      </w:r>
    </w:p>
    <w:p>
      <w:pPr>
        <w:spacing w:after="0"/>
        <w:jc w:val="both"/>
        <w:rPr>
          <w:b/>
          <w:sz w:val="24"/>
          <w:szCs w:val="24"/>
        </w:rPr>
      </w:pPr>
      <w:r>
        <w:rPr>
          <w:b/>
          <w:sz w:val="24"/>
          <w:szCs w:val="24"/>
        </w:rPr>
        <w:t xml:space="preserve">20.000 DA d’Amende à l’USMHarrach pour mauvais comportement des ramasseurs           de balles (Art 61) </w:t>
      </w:r>
    </w:p>
    <w:p>
      <w:pPr>
        <w:spacing w:after="0"/>
        <w:rPr>
          <w:bCs/>
          <w:sz w:val="24"/>
          <w:szCs w:val="24"/>
        </w:rPr>
      </w:pPr>
      <w:r>
        <w:rPr>
          <w:bCs/>
          <w:sz w:val="24"/>
          <w:szCs w:val="24"/>
        </w:rPr>
        <w:t xml:space="preserve"> </w:t>
      </w: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Cs/>
          <w:sz w:val="28"/>
          <w:szCs w:val="28"/>
        </w:rPr>
      </w:pPr>
      <w:r>
        <w:rPr>
          <w:b/>
          <w:sz w:val="28"/>
          <w:szCs w:val="28"/>
          <w:u w:val="single"/>
        </w:rPr>
        <w:t>AFFAIRE N° 163</w:t>
      </w:r>
      <w:r>
        <w:rPr>
          <w:bCs/>
          <w:sz w:val="28"/>
          <w:szCs w:val="28"/>
        </w:rPr>
        <w:t xml:space="preserve"> = Match ASAM – HBCL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 Après lecture du rapport de l’équipe de l’ASAM</w:t>
      </w:r>
    </w:p>
    <w:p>
      <w:pPr>
        <w:spacing w:after="0"/>
        <w:jc w:val="center"/>
        <w:rPr>
          <w:b/>
          <w:sz w:val="24"/>
          <w:szCs w:val="24"/>
          <w:u w:val="single"/>
        </w:rPr>
      </w:pPr>
      <w:r>
        <w:rPr>
          <w:b/>
          <w:sz w:val="24"/>
          <w:szCs w:val="24"/>
          <w:u w:val="single"/>
        </w:rPr>
        <w:t>La commission décide</w:t>
      </w:r>
    </w:p>
    <w:p>
      <w:pPr>
        <w:spacing w:after="0"/>
        <w:rPr>
          <w:b/>
          <w:sz w:val="24"/>
          <w:szCs w:val="24"/>
        </w:rPr>
      </w:pPr>
      <w:r>
        <w:rPr>
          <w:bCs/>
          <w:sz w:val="24"/>
          <w:szCs w:val="24"/>
        </w:rPr>
        <w:t xml:space="preserve">GHERIBI Abdelmadjid lic 23N02J0234 (ASAM) </w:t>
      </w:r>
      <w:r>
        <w:rPr>
          <w:b/>
          <w:sz w:val="24"/>
          <w:szCs w:val="24"/>
        </w:rPr>
        <w:t xml:space="preserve">Dix (10) matchs de suspensions fermes + 60.000 DA d’Amende pour geste obscène envers la main courante de l‘équipe adverse  en provoquant bagarre générale  (Art. 119 – 123 et 149) </w:t>
      </w:r>
    </w:p>
    <w:p>
      <w:pPr>
        <w:spacing w:after="0"/>
        <w:rPr>
          <w:b/>
          <w:sz w:val="24"/>
          <w:szCs w:val="24"/>
        </w:rPr>
      </w:pPr>
      <w:r>
        <w:rPr>
          <w:bCs/>
          <w:sz w:val="24"/>
          <w:szCs w:val="24"/>
        </w:rPr>
        <w:t xml:space="preserve">ZIAD Rabah lic 23N02E0125 (Entraineur G.But) (ASAM) </w:t>
      </w:r>
      <w:r>
        <w:rPr>
          <w:b/>
          <w:sz w:val="24"/>
          <w:szCs w:val="24"/>
        </w:rPr>
        <w:t xml:space="preserve">06 mois de suspensions fermes + 30.000 DA d’Amende instigateur à une bagarre générale (Art 119)  </w:t>
      </w:r>
    </w:p>
    <w:p>
      <w:pPr>
        <w:spacing w:after="0"/>
        <w:jc w:val="both"/>
        <w:rPr>
          <w:b/>
          <w:sz w:val="24"/>
          <w:szCs w:val="24"/>
        </w:rPr>
      </w:pPr>
      <w:r>
        <w:rPr>
          <w:bCs/>
          <w:sz w:val="24"/>
          <w:szCs w:val="24"/>
        </w:rPr>
        <w:t xml:space="preserve">BENSID El Hadi lic 23N02D0071 (Président ASAM) </w:t>
      </w:r>
      <w:r>
        <w:rPr>
          <w:b/>
          <w:sz w:val="24"/>
          <w:szCs w:val="24"/>
        </w:rPr>
        <w:t xml:space="preserve">Six (06) mois de suspensions dont 03 mois avec sursis de toute fonction officielle + 50.000 DA d’Amende pour tentative d’agression       et insulte envers officiels de match avant le début de la rencontre (Art 120 – 112 – 140       et 149)  </w:t>
      </w:r>
    </w:p>
    <w:p>
      <w:pPr>
        <w:pStyle w:val="11"/>
        <w:jc w:val="both"/>
        <w:rPr>
          <w:bCs/>
          <w:sz w:val="24"/>
          <w:szCs w:val="24"/>
        </w:rPr>
      </w:pPr>
      <w:r>
        <w:rPr>
          <w:bCs/>
          <w:sz w:val="24"/>
          <w:szCs w:val="24"/>
        </w:rPr>
        <w:t xml:space="preserve">ABDOUNE Kamel lic 23N02J2656 (HBCL) </w:t>
      </w:r>
      <w:r>
        <w:rPr>
          <w:b/>
          <w:sz w:val="24"/>
          <w:szCs w:val="24"/>
        </w:rPr>
        <w:t>Avertissement non comptabilisé + 50.000 DA d’Amende pour contestation de décision + 04 matchs de suspensions fermes pour comportement antisportif envers officiel de match (circulaire N° 002 de la FAF  du 09/11/2023 – Art. 112 - 119)</w:t>
      </w:r>
    </w:p>
    <w:p>
      <w:pPr>
        <w:pStyle w:val="11"/>
        <w:jc w:val="both"/>
        <w:rPr>
          <w:bCs/>
          <w:sz w:val="24"/>
          <w:szCs w:val="24"/>
        </w:rPr>
      </w:pPr>
      <w:r>
        <w:rPr>
          <w:bCs/>
          <w:sz w:val="24"/>
          <w:szCs w:val="24"/>
        </w:rPr>
        <w:t xml:space="preserve">DJELLOUL Abbou Mohamed lic 23N02J2654 (HBCL) </w:t>
      </w:r>
      <w:r>
        <w:rPr>
          <w:b/>
          <w:sz w:val="24"/>
          <w:szCs w:val="24"/>
        </w:rPr>
        <w:t>04 matchs de suspensions fermes + 25.000 DA d’Amende pour comportement antisportif envers officiel de match (Art. 112)</w:t>
      </w:r>
    </w:p>
    <w:p>
      <w:pPr>
        <w:spacing w:after="0"/>
        <w:jc w:val="both"/>
        <w:rPr>
          <w:bCs/>
          <w:sz w:val="24"/>
          <w:szCs w:val="24"/>
        </w:rPr>
      </w:pPr>
      <w:r>
        <w:rPr>
          <w:bCs/>
          <w:sz w:val="24"/>
          <w:szCs w:val="24"/>
        </w:rPr>
        <w:t xml:space="preserve">ABDICHE Yassine lic 23N02E0241 (Entraineur Principale HBCL)  </w:t>
      </w:r>
      <w:r>
        <w:rPr>
          <w:b/>
          <w:sz w:val="24"/>
          <w:szCs w:val="24"/>
        </w:rPr>
        <w:t>01 mois de suspensions fermes + 35.000 DA d’Amende pour mauvais comportement envers officiel de match</w:t>
      </w:r>
      <w:r>
        <w:rPr>
          <w:bCs/>
          <w:sz w:val="24"/>
          <w:szCs w:val="24"/>
        </w:rPr>
        <w:t xml:space="preserve">  </w:t>
      </w:r>
    </w:p>
    <w:p>
      <w:pPr>
        <w:spacing w:after="0"/>
        <w:rPr>
          <w:bCs/>
          <w:sz w:val="24"/>
          <w:szCs w:val="24"/>
        </w:rPr>
      </w:pPr>
      <w:r>
        <w:rPr>
          <w:bCs/>
          <w:sz w:val="24"/>
          <w:szCs w:val="24"/>
        </w:rPr>
        <w:t>MENASRIA Youcef lic 23N02J0226 (ASAM) Avertissement (CAS)</w:t>
      </w:r>
    </w:p>
    <w:p>
      <w:pPr>
        <w:spacing w:after="0"/>
        <w:rPr>
          <w:bCs/>
          <w:sz w:val="24"/>
          <w:szCs w:val="24"/>
        </w:rPr>
      </w:pPr>
      <w:r>
        <w:rPr>
          <w:bCs/>
          <w:sz w:val="24"/>
          <w:szCs w:val="24"/>
        </w:rPr>
        <w:t>BOUCHAMA Houssem lic 23N02J0222 (ASAM) Avertissement (CAS)</w:t>
      </w:r>
    </w:p>
    <w:p>
      <w:pPr>
        <w:spacing w:after="0"/>
        <w:rPr>
          <w:bCs/>
          <w:sz w:val="24"/>
          <w:szCs w:val="24"/>
        </w:rPr>
      </w:pPr>
      <w:r>
        <w:rPr>
          <w:bCs/>
          <w:sz w:val="24"/>
          <w:szCs w:val="24"/>
        </w:rPr>
        <w:t>BOULEDENE Imad Eddine lic 23N02J0236 (ASAM) Avertissement (CAS)</w:t>
      </w:r>
    </w:p>
    <w:p>
      <w:pPr>
        <w:spacing w:after="0"/>
        <w:rPr>
          <w:bCs/>
          <w:sz w:val="24"/>
          <w:szCs w:val="24"/>
        </w:rPr>
      </w:pPr>
      <w:r>
        <w:rPr>
          <w:bCs/>
          <w:sz w:val="24"/>
          <w:szCs w:val="24"/>
        </w:rPr>
        <w:t>BOUZITOUNE Bilel lic 23N02J0239 (ASAM) Avertissement (CAS)</w:t>
      </w:r>
    </w:p>
    <w:p>
      <w:pPr>
        <w:spacing w:after="0"/>
        <w:rPr>
          <w:bCs/>
          <w:sz w:val="24"/>
          <w:szCs w:val="24"/>
        </w:rPr>
      </w:pPr>
      <w:r>
        <w:rPr>
          <w:bCs/>
          <w:sz w:val="24"/>
          <w:szCs w:val="24"/>
        </w:rPr>
        <w:t>MERABTINE Miloud Abdenour lic 23N02J0242 (ASAM) Avertissement (CAS)</w:t>
      </w:r>
    </w:p>
    <w:p>
      <w:pPr>
        <w:spacing w:after="0"/>
        <w:rPr>
          <w:bCs/>
          <w:sz w:val="24"/>
          <w:szCs w:val="24"/>
        </w:rPr>
      </w:pPr>
      <w:r>
        <w:rPr>
          <w:bCs/>
          <w:sz w:val="24"/>
          <w:szCs w:val="24"/>
        </w:rPr>
        <w:t>ATCHOUM Sohieb lic 23N02J0237 (ASAM) Avertissement (CAS)</w:t>
      </w:r>
    </w:p>
    <w:p>
      <w:pPr>
        <w:tabs>
          <w:tab w:val="left" w:pos="1851"/>
          <w:tab w:val="left" w:pos="2681"/>
        </w:tabs>
        <w:spacing w:after="0"/>
        <w:jc w:val="both"/>
        <w:rPr>
          <w:b/>
          <w:sz w:val="24"/>
          <w:szCs w:val="24"/>
        </w:rPr>
      </w:pPr>
      <w:r>
        <w:rPr>
          <w:b/>
          <w:sz w:val="24"/>
          <w:szCs w:val="24"/>
        </w:rPr>
        <w:t>10.000 DA d’Amende à l’</w:t>
      </w:r>
      <w:r>
        <w:rPr>
          <w:b/>
          <w:sz w:val="24"/>
          <w:szCs w:val="24"/>
          <w:u w:val="single"/>
        </w:rPr>
        <w:t xml:space="preserve">A.S.A.M’lila </w:t>
      </w:r>
      <w:r>
        <w:rPr>
          <w:b/>
          <w:sz w:val="24"/>
          <w:szCs w:val="24"/>
        </w:rPr>
        <w:t xml:space="preserve">pour conduite incorrecte de l’équipe (Art 130) </w:t>
      </w:r>
    </w:p>
    <w:p>
      <w:pPr>
        <w:spacing w:after="0"/>
        <w:rPr>
          <w:bCs/>
          <w:sz w:val="24"/>
          <w:szCs w:val="24"/>
        </w:rPr>
      </w:pPr>
      <w:r>
        <w:rPr>
          <w:bCs/>
          <w:sz w:val="24"/>
          <w:szCs w:val="24"/>
        </w:rPr>
        <w:t>BELABBAS Sohieb lic 23N02J2651 (HBCL) Avertissement (CAS)</w:t>
      </w:r>
    </w:p>
    <w:p>
      <w:pPr>
        <w:spacing w:after="0"/>
        <w:jc w:val="both"/>
        <w:rPr>
          <w:b/>
          <w:sz w:val="24"/>
          <w:szCs w:val="24"/>
        </w:rPr>
      </w:pPr>
      <w:r>
        <w:rPr>
          <w:b/>
          <w:sz w:val="24"/>
          <w:szCs w:val="24"/>
        </w:rPr>
        <w:t xml:space="preserve">20.000 DA d’Amende à l’A.S.A.M’lila pour mauvais comportement des ramasseurs               de balles (Art 61) </w:t>
      </w:r>
    </w:p>
    <w:p>
      <w:pPr>
        <w:spacing w:after="0"/>
        <w:jc w:val="both"/>
        <w:rPr>
          <w:b/>
          <w:sz w:val="24"/>
          <w:szCs w:val="24"/>
        </w:rPr>
      </w:pPr>
      <w:r>
        <w:rPr>
          <w:b/>
          <w:sz w:val="24"/>
          <w:szCs w:val="24"/>
          <w:highlight w:val="yellow"/>
          <w:u w:val="single"/>
        </w:rPr>
        <w:t>Récidiviste</w:t>
      </w:r>
      <w:r>
        <w:rPr>
          <w:b/>
          <w:sz w:val="24"/>
          <w:szCs w:val="24"/>
          <w:highlight w:val="yellow"/>
        </w:rPr>
        <w:t xml:space="preserve"> : </w:t>
      </w:r>
      <w:r>
        <w:rPr>
          <w:b/>
          <w:sz w:val="24"/>
          <w:szCs w:val="24"/>
          <w:highlight w:val="yellow"/>
          <w:u w:val="single"/>
        </w:rPr>
        <w:t>MISE EN GARDE</w:t>
      </w:r>
      <w:r>
        <w:rPr>
          <w:b/>
          <w:sz w:val="24"/>
          <w:szCs w:val="24"/>
        </w:rPr>
        <w:t> : 40.000 DA d’Amende à l’</w:t>
      </w:r>
      <w:r>
        <w:rPr>
          <w:b/>
          <w:sz w:val="24"/>
          <w:szCs w:val="24"/>
          <w:u w:val="single"/>
        </w:rPr>
        <w:t>ASAM’lila</w:t>
      </w:r>
      <w:r>
        <w:rPr>
          <w:b/>
          <w:sz w:val="24"/>
          <w:szCs w:val="24"/>
        </w:rPr>
        <w:t xml:space="preserve"> pour mauvaise organisation de la rencontre (Art 131) </w:t>
      </w:r>
    </w:p>
    <w:p>
      <w:pPr>
        <w:spacing w:after="0"/>
        <w:jc w:val="both"/>
        <w:rPr>
          <w:b/>
          <w:sz w:val="24"/>
          <w:szCs w:val="24"/>
        </w:rPr>
      </w:pPr>
      <w:r>
        <w:rPr>
          <w:b/>
          <w:sz w:val="24"/>
          <w:szCs w:val="24"/>
          <w:highlight w:val="yellow"/>
          <w:u w:val="single"/>
        </w:rPr>
        <w:t>01</w:t>
      </w:r>
      <w:r>
        <w:rPr>
          <w:b/>
          <w:sz w:val="24"/>
          <w:szCs w:val="24"/>
          <w:highlight w:val="yellow"/>
          <w:u w:val="single"/>
          <w:vertAlign w:val="superscript"/>
        </w:rPr>
        <w:t xml:space="preserve">ér </w:t>
      </w:r>
      <w:r>
        <w:rPr>
          <w:b/>
          <w:sz w:val="24"/>
          <w:szCs w:val="24"/>
          <w:highlight w:val="yellow"/>
          <w:u w:val="single"/>
        </w:rPr>
        <w:t>INFRACTION</w:t>
      </w:r>
      <w:r>
        <w:rPr>
          <w:b/>
          <w:sz w:val="24"/>
          <w:szCs w:val="24"/>
        </w:rPr>
        <w:t xml:space="preserve">  = 150.000 DA d’Amende à l’</w:t>
      </w:r>
      <w:r>
        <w:rPr>
          <w:b/>
          <w:sz w:val="24"/>
          <w:szCs w:val="24"/>
          <w:u w:val="single"/>
        </w:rPr>
        <w:t>A.S.A.M’lila</w:t>
      </w:r>
      <w:r>
        <w:rPr>
          <w:bCs/>
          <w:sz w:val="24"/>
          <w:szCs w:val="24"/>
        </w:rPr>
        <w:t xml:space="preserve"> </w:t>
      </w:r>
      <w:r>
        <w:rPr>
          <w:b/>
          <w:sz w:val="24"/>
          <w:szCs w:val="24"/>
        </w:rPr>
        <w:t>pour  absence de l’entraineur à cette rencontre (Art 26 alinéa 9) dispositions réglementaires relatives aux compétitions de football de la Ligue 2 (Saison 2023/2024)</w:t>
      </w:r>
    </w:p>
    <w:p>
      <w:pPr>
        <w:spacing w:after="0"/>
        <w:rPr>
          <w:b/>
          <w:bCs/>
          <w:sz w:val="28"/>
          <w:szCs w:val="28"/>
          <w:u w:val="single"/>
        </w:rPr>
      </w:pPr>
    </w:p>
    <w:p>
      <w:pPr>
        <w:spacing w:after="0"/>
        <w:rPr>
          <w:b/>
          <w:bCs/>
          <w:sz w:val="28"/>
          <w:szCs w:val="28"/>
          <w:u w:val="single"/>
        </w:rPr>
      </w:pPr>
    </w:p>
    <w:p>
      <w:pPr>
        <w:spacing w:after="0"/>
        <w:rPr>
          <w:b/>
          <w:bCs/>
          <w:sz w:val="28"/>
          <w:szCs w:val="28"/>
          <w:u w:val="single"/>
        </w:rPr>
      </w:pPr>
    </w:p>
    <w:p>
      <w:pPr>
        <w:spacing w:after="0"/>
        <w:rPr>
          <w:b/>
          <w:bCs/>
          <w:sz w:val="28"/>
          <w:szCs w:val="28"/>
          <w:u w:val="single"/>
        </w:rPr>
      </w:pPr>
    </w:p>
    <w:p>
      <w:pPr>
        <w:spacing w:after="0"/>
        <w:rPr>
          <w:b/>
          <w:bCs/>
          <w:sz w:val="28"/>
          <w:szCs w:val="28"/>
          <w:u w:val="single"/>
        </w:rPr>
      </w:pPr>
    </w:p>
    <w:p>
      <w:pPr>
        <w:spacing w:after="0"/>
        <w:rPr>
          <w:bCs/>
          <w:sz w:val="28"/>
          <w:szCs w:val="28"/>
        </w:rPr>
      </w:pPr>
      <w:r>
        <w:rPr>
          <w:b/>
          <w:bCs/>
          <w:sz w:val="28"/>
          <w:szCs w:val="28"/>
          <w:u w:val="single"/>
        </w:rPr>
        <w:t>AFFAIRE N° 164</w:t>
      </w:r>
      <w:r>
        <w:rPr>
          <w:bCs/>
          <w:sz w:val="28"/>
          <w:szCs w:val="28"/>
        </w:rPr>
        <w:t xml:space="preserve"> = Match IBKEK – JSBM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pStyle w:val="11"/>
        <w:rPr>
          <w:bCs/>
          <w:sz w:val="24"/>
          <w:szCs w:val="24"/>
        </w:rPr>
      </w:pPr>
      <w:r>
        <w:rPr>
          <w:bCs/>
          <w:sz w:val="24"/>
          <w:szCs w:val="24"/>
        </w:rPr>
        <w:t>BOUMERDASSI HouSsam lic 23N02J0047 (IBKEK) Avertissement (CAS)</w:t>
      </w:r>
    </w:p>
    <w:p>
      <w:pPr>
        <w:pStyle w:val="11"/>
        <w:rPr>
          <w:bCs/>
          <w:sz w:val="24"/>
          <w:szCs w:val="24"/>
        </w:rPr>
      </w:pPr>
      <w:r>
        <w:rPr>
          <w:bCs/>
          <w:sz w:val="24"/>
          <w:szCs w:val="24"/>
        </w:rPr>
        <w:t>BENMOUSSA Abdelkrim lic 23N02J0048 (IBKEK) Avertissement (CAS)</w:t>
      </w:r>
    </w:p>
    <w:p>
      <w:pPr>
        <w:pStyle w:val="11"/>
        <w:rPr>
          <w:bCs/>
          <w:sz w:val="24"/>
          <w:szCs w:val="24"/>
        </w:rPr>
      </w:pPr>
      <w:r>
        <w:rPr>
          <w:bCs/>
          <w:sz w:val="24"/>
          <w:szCs w:val="24"/>
        </w:rPr>
        <w:t>BOULEGUEMARI Chaouki lic 23N02J1057 (JSBM) Avertissement (CAS)</w:t>
      </w:r>
    </w:p>
    <w:p>
      <w:pPr>
        <w:pStyle w:val="11"/>
        <w:rPr>
          <w:bCs/>
          <w:sz w:val="24"/>
          <w:szCs w:val="24"/>
        </w:rPr>
      </w:pPr>
    </w:p>
    <w:p>
      <w:pPr>
        <w:rPr>
          <w:b/>
          <w:sz w:val="28"/>
          <w:szCs w:val="28"/>
          <w:u w:val="single"/>
        </w:rPr>
      </w:pPr>
      <w:r>
        <w:rPr>
          <w:b/>
          <w:sz w:val="28"/>
          <w:szCs w:val="28"/>
          <w:u w:val="single"/>
        </w:rPr>
        <w:br w:type="page"/>
      </w:r>
    </w:p>
    <w:p>
      <w:pPr>
        <w:spacing w:after="0"/>
        <w:rPr>
          <w:bCs/>
          <w:sz w:val="28"/>
          <w:szCs w:val="28"/>
        </w:rPr>
      </w:pPr>
      <w:r>
        <w:rPr>
          <w:b/>
          <w:sz w:val="28"/>
          <w:szCs w:val="28"/>
          <w:u w:val="single"/>
        </w:rPr>
        <w:t>AFFAIRE N° 165</w:t>
      </w:r>
      <w:r>
        <w:rPr>
          <w:bCs/>
          <w:sz w:val="28"/>
          <w:szCs w:val="28"/>
        </w:rPr>
        <w:t xml:space="preserve"> = Match ASK – CAB du 12/01/2024</w:t>
      </w:r>
    </w:p>
    <w:p>
      <w:pPr>
        <w:spacing w:after="0"/>
        <w:ind w:left="2124" w:firstLine="708"/>
        <w:rPr>
          <w:bCs/>
        </w:rPr>
      </w:pPr>
      <w:r>
        <w:rPr>
          <w:bCs/>
        </w:rPr>
        <w:t>- Après étude de la feuille de match</w:t>
      </w:r>
    </w:p>
    <w:p>
      <w:pPr>
        <w:spacing w:after="0"/>
        <w:rPr>
          <w:bCs/>
        </w:rPr>
      </w:pPr>
      <w:r>
        <w:rPr>
          <w:bCs/>
        </w:rPr>
        <w:t xml:space="preserve">                                              </w:t>
      </w:r>
      <w:r>
        <w:rPr>
          <w:bCs/>
        </w:rPr>
        <w:tab/>
      </w:r>
      <w:r>
        <w:rPr>
          <w:bCs/>
        </w:rPr>
        <w:t>- Après lecture des rapports des Officiels de match</w:t>
      </w:r>
    </w:p>
    <w:p>
      <w:pPr>
        <w:spacing w:after="0"/>
        <w:rPr>
          <w:bCs/>
        </w:rPr>
      </w:pPr>
      <w:r>
        <w:rPr>
          <w:bCs/>
        </w:rPr>
        <w:tab/>
      </w:r>
      <w:r>
        <w:rPr>
          <w:bCs/>
        </w:rPr>
        <w:tab/>
      </w:r>
      <w:r>
        <w:rPr>
          <w:bCs/>
        </w:rPr>
        <w:tab/>
      </w:r>
      <w:r>
        <w:rPr>
          <w:bCs/>
        </w:rPr>
        <w:tab/>
      </w:r>
      <w:r>
        <w:rPr>
          <w:bCs/>
        </w:rPr>
        <w:t>- Après audition du Président du CAB</w:t>
      </w:r>
    </w:p>
    <w:p>
      <w:pPr>
        <w:spacing w:after="0"/>
        <w:ind w:left="2124" w:firstLine="708"/>
        <w:rPr>
          <w:bCs/>
        </w:rPr>
      </w:pPr>
      <w:r>
        <w:rPr>
          <w:bCs/>
        </w:rPr>
        <w:t xml:space="preserve">- Après lecture du rapport du CAB + CD-ROM </w:t>
      </w:r>
    </w:p>
    <w:p>
      <w:pPr>
        <w:spacing w:after="0"/>
        <w:ind w:left="2124" w:firstLine="708"/>
        <w:rPr>
          <w:bCs/>
        </w:rPr>
      </w:pPr>
      <w:r>
        <w:rPr>
          <w:bCs/>
        </w:rPr>
        <w:t>- Après lecture de la correspondance de l’ASK</w:t>
      </w:r>
    </w:p>
    <w:p>
      <w:pPr>
        <w:tabs>
          <w:tab w:val="left" w:pos="3386"/>
        </w:tabs>
        <w:spacing w:after="0" w:line="240" w:lineRule="auto"/>
        <w:rPr>
          <w:rFonts w:asciiTheme="minorBidi" w:hAnsiTheme="minorBidi"/>
          <w:bCs/>
        </w:rPr>
      </w:pPr>
    </w:p>
    <w:p>
      <w:pPr>
        <w:tabs>
          <w:tab w:val="left" w:pos="3386"/>
        </w:tabs>
        <w:spacing w:after="0" w:line="240" w:lineRule="auto"/>
        <w:rPr>
          <w:rFonts w:asciiTheme="minorBidi" w:hAnsiTheme="minorBidi"/>
          <w:b/>
          <w:u w:val="single"/>
        </w:rPr>
      </w:pPr>
    </w:p>
    <w:p>
      <w:pPr>
        <w:tabs>
          <w:tab w:val="left" w:pos="3386"/>
        </w:tabs>
        <w:spacing w:after="0" w:line="240" w:lineRule="auto"/>
        <w:jc w:val="both"/>
        <w:rPr>
          <w:rFonts w:asciiTheme="minorBidi" w:hAnsiTheme="minorBidi"/>
          <w:bCs/>
          <w:sz w:val="20"/>
          <w:szCs w:val="20"/>
        </w:rPr>
      </w:pPr>
      <w:r>
        <w:rPr>
          <w:rFonts w:asciiTheme="minorBidi" w:hAnsiTheme="minorBidi"/>
          <w:b/>
          <w:sz w:val="20"/>
          <w:szCs w:val="20"/>
          <w:u w:val="single"/>
        </w:rPr>
        <w:t>Attendu</w:t>
      </w:r>
      <w:r>
        <w:rPr>
          <w:rFonts w:asciiTheme="minorBidi" w:hAnsiTheme="minorBidi"/>
          <w:b/>
          <w:sz w:val="20"/>
          <w:szCs w:val="20"/>
        </w:rPr>
        <w:t> :</w:t>
      </w:r>
      <w:r>
        <w:rPr>
          <w:rFonts w:asciiTheme="minorBidi" w:hAnsiTheme="minorBidi"/>
          <w:bCs/>
          <w:sz w:val="20"/>
          <w:szCs w:val="20"/>
        </w:rPr>
        <w:t xml:space="preserve"> Que la rencontre n’a pas eu lieu (non jouée)  en raison </w:t>
      </w:r>
      <w:r>
        <w:rPr>
          <w:rFonts w:asciiTheme="minorBidi" w:hAnsiTheme="minorBidi"/>
          <w:sz w:val="20"/>
          <w:szCs w:val="20"/>
        </w:rPr>
        <w:t xml:space="preserve">des </w:t>
      </w:r>
      <w:r>
        <w:rPr>
          <w:rFonts w:asciiTheme="minorBidi" w:hAnsiTheme="minorBidi"/>
          <w:bCs/>
          <w:sz w:val="20"/>
          <w:szCs w:val="20"/>
        </w:rPr>
        <w:t>échaffourées  sur le terrain entre les supporters des deux équipes ;</w:t>
      </w:r>
    </w:p>
    <w:p>
      <w:pPr>
        <w:tabs>
          <w:tab w:val="left" w:pos="3386"/>
        </w:tabs>
        <w:spacing w:after="0" w:line="240" w:lineRule="auto"/>
        <w:rPr>
          <w:rFonts w:asciiTheme="minorBidi" w:hAnsiTheme="minorBidi"/>
          <w:b/>
          <w:sz w:val="20"/>
          <w:szCs w:val="20"/>
          <w:u w:val="single"/>
        </w:rPr>
      </w:pPr>
    </w:p>
    <w:p>
      <w:pPr>
        <w:spacing w:after="0"/>
        <w:jc w:val="both"/>
        <w:rPr>
          <w:rFonts w:asciiTheme="minorBidi" w:hAnsiTheme="minorBidi"/>
          <w:sz w:val="20"/>
          <w:szCs w:val="20"/>
        </w:rPr>
      </w:pPr>
      <w:r>
        <w:rPr>
          <w:rFonts w:asciiTheme="minorBidi" w:hAnsiTheme="minorBidi"/>
          <w:b/>
          <w:bCs/>
          <w:sz w:val="20"/>
          <w:szCs w:val="20"/>
          <w:u w:val="single"/>
        </w:rPr>
        <w:t>Attendu</w:t>
      </w:r>
      <w:r>
        <w:rPr>
          <w:rFonts w:asciiTheme="minorBidi" w:hAnsiTheme="minorBidi"/>
          <w:sz w:val="20"/>
          <w:szCs w:val="20"/>
        </w:rPr>
        <w:t> </w:t>
      </w:r>
      <w:r>
        <w:rPr>
          <w:rFonts w:asciiTheme="minorBidi" w:hAnsiTheme="minorBidi"/>
          <w:b/>
          <w:bCs/>
          <w:sz w:val="20"/>
          <w:szCs w:val="20"/>
        </w:rPr>
        <w:t>:</w:t>
      </w:r>
      <w:r>
        <w:rPr>
          <w:rFonts w:asciiTheme="minorBidi" w:hAnsiTheme="minorBidi"/>
          <w:sz w:val="20"/>
          <w:szCs w:val="20"/>
        </w:rPr>
        <w:t xml:space="preserve"> Qu’un envahissement du terrain a été provoqué par les supporters des deux équipes            (ASK - CAB) qui ont saccagés partiellement la clôture du terrain ;</w:t>
      </w:r>
    </w:p>
    <w:p>
      <w:pPr>
        <w:tabs>
          <w:tab w:val="left" w:pos="3386"/>
        </w:tabs>
        <w:spacing w:after="0" w:line="240" w:lineRule="auto"/>
        <w:jc w:val="both"/>
        <w:rPr>
          <w:rFonts w:asciiTheme="minorBidi" w:hAnsiTheme="minorBidi"/>
          <w:b/>
          <w:bCs/>
          <w:sz w:val="20"/>
          <w:szCs w:val="20"/>
          <w:u w:val="single"/>
        </w:rPr>
      </w:pPr>
    </w:p>
    <w:p>
      <w:pPr>
        <w:tabs>
          <w:tab w:val="left" w:pos="3386"/>
        </w:tabs>
        <w:spacing w:after="0" w:line="240" w:lineRule="auto"/>
        <w:jc w:val="both"/>
        <w:rPr>
          <w:rFonts w:asciiTheme="minorBidi" w:hAnsiTheme="minorBidi"/>
          <w:sz w:val="20"/>
          <w:szCs w:val="20"/>
        </w:rPr>
      </w:pPr>
      <w:r>
        <w:rPr>
          <w:rFonts w:asciiTheme="minorBidi" w:hAnsiTheme="minorBidi"/>
          <w:b/>
          <w:bCs/>
          <w:sz w:val="20"/>
          <w:szCs w:val="20"/>
          <w:u w:val="single"/>
        </w:rPr>
        <w:t>Attendu</w:t>
      </w:r>
      <w:r>
        <w:rPr>
          <w:rFonts w:asciiTheme="minorBidi" w:hAnsiTheme="minorBidi"/>
          <w:sz w:val="20"/>
          <w:szCs w:val="20"/>
        </w:rPr>
        <w:t> </w:t>
      </w:r>
      <w:r>
        <w:rPr>
          <w:rFonts w:asciiTheme="minorBidi" w:hAnsiTheme="minorBidi"/>
          <w:b/>
          <w:bCs/>
          <w:sz w:val="20"/>
          <w:szCs w:val="20"/>
        </w:rPr>
        <w:t>:</w:t>
      </w:r>
      <w:r>
        <w:rPr>
          <w:rFonts w:asciiTheme="minorBidi" w:hAnsiTheme="minorBidi"/>
          <w:sz w:val="20"/>
          <w:szCs w:val="20"/>
        </w:rPr>
        <w:t xml:space="preserve"> Que l’envahissement du terrain a entrainé une situation d’insécurité indescriptible obligeants les officiels (Arbitre - Délégué et les deux équipes) à rejoindre les vestiaires ; </w:t>
      </w:r>
    </w:p>
    <w:p>
      <w:pPr>
        <w:tabs>
          <w:tab w:val="left" w:pos="3386"/>
        </w:tabs>
        <w:spacing w:after="0" w:line="240" w:lineRule="auto"/>
        <w:jc w:val="both"/>
        <w:rPr>
          <w:rFonts w:asciiTheme="minorBidi" w:hAnsiTheme="minorBidi"/>
          <w:sz w:val="20"/>
          <w:szCs w:val="20"/>
        </w:rPr>
      </w:pPr>
    </w:p>
    <w:p>
      <w:pPr>
        <w:jc w:val="both"/>
        <w:rPr>
          <w:rFonts w:asciiTheme="minorBidi" w:hAnsiTheme="minorBidi"/>
          <w:sz w:val="20"/>
          <w:szCs w:val="20"/>
        </w:rPr>
      </w:pPr>
      <w:r>
        <w:rPr>
          <w:rFonts w:asciiTheme="minorBidi" w:hAnsiTheme="minorBidi"/>
          <w:b/>
          <w:sz w:val="20"/>
          <w:szCs w:val="20"/>
          <w:u w:val="single"/>
        </w:rPr>
        <w:t>Attendu</w:t>
      </w:r>
      <w:r>
        <w:rPr>
          <w:rFonts w:asciiTheme="minorBidi" w:hAnsiTheme="minorBidi"/>
          <w:sz w:val="20"/>
          <w:szCs w:val="20"/>
        </w:rPr>
        <w:t> : Qu’après rétablissement de l’ordre par les services de sécurité, la partie n’a pas eu lieu, suite aux dégâts enregistrées (blessées des supporters des deux équipes ainsi quelques éléments                 du service d’ordre) et les saccagements  des clôtures du terrain, ce qui a provoqué des échaffourées d’une durée de 45 minutes ;</w:t>
      </w:r>
    </w:p>
    <w:p>
      <w:pPr>
        <w:spacing w:after="0"/>
        <w:jc w:val="both"/>
        <w:rPr>
          <w:rFonts w:asciiTheme="minorBidi" w:hAnsiTheme="minorBidi"/>
          <w:sz w:val="20"/>
          <w:szCs w:val="20"/>
        </w:rPr>
      </w:pPr>
      <w:r>
        <w:rPr>
          <w:rFonts w:asciiTheme="minorBidi" w:hAnsiTheme="minorBidi"/>
          <w:b/>
          <w:sz w:val="20"/>
          <w:szCs w:val="20"/>
          <w:u w:val="single"/>
        </w:rPr>
        <w:t>Attendu</w:t>
      </w:r>
      <w:r>
        <w:rPr>
          <w:rFonts w:asciiTheme="minorBidi" w:hAnsiTheme="minorBidi"/>
          <w:sz w:val="20"/>
          <w:szCs w:val="20"/>
        </w:rPr>
        <w:t> : Que sur la feuille de match et rapports des officiels, il ressort un échange de projectiles entre les supporters des deux équipes, au niveau des tribunes avec dommages physiques,                  ce qui a poussé les supporters des deux équipes à envahir le terrain ;</w:t>
      </w:r>
    </w:p>
    <w:p>
      <w:pPr>
        <w:spacing w:after="0"/>
        <w:jc w:val="both"/>
        <w:rPr>
          <w:rFonts w:asciiTheme="minorBidi" w:hAnsiTheme="minorBidi"/>
          <w:sz w:val="20"/>
          <w:szCs w:val="20"/>
        </w:rPr>
      </w:pPr>
    </w:p>
    <w:p>
      <w:pPr>
        <w:jc w:val="both"/>
        <w:rPr>
          <w:rFonts w:asciiTheme="minorBidi" w:hAnsiTheme="minorBidi"/>
          <w:sz w:val="20"/>
          <w:szCs w:val="20"/>
        </w:rPr>
      </w:pPr>
      <w:r>
        <w:rPr>
          <w:rFonts w:asciiTheme="minorBidi" w:hAnsiTheme="minorBidi"/>
          <w:b/>
          <w:bCs/>
          <w:sz w:val="20"/>
          <w:szCs w:val="20"/>
          <w:u w:val="single"/>
        </w:rPr>
        <w:t>Attendu</w:t>
      </w:r>
      <w:r>
        <w:rPr>
          <w:rFonts w:asciiTheme="minorBidi" w:hAnsiTheme="minorBidi"/>
          <w:sz w:val="20"/>
          <w:szCs w:val="20"/>
        </w:rPr>
        <w:t> : Que les supporters des deux équipes sont responsables des dysfonctionnements constatés provocants des troubles ayant empêchés le déroulement de la rencontre ;</w:t>
      </w:r>
    </w:p>
    <w:p>
      <w:pPr>
        <w:jc w:val="both"/>
        <w:rPr>
          <w:rFonts w:asciiTheme="minorBidi" w:hAnsiTheme="minorBidi"/>
          <w:sz w:val="20"/>
          <w:szCs w:val="20"/>
        </w:rPr>
      </w:pPr>
      <w:r>
        <w:rPr>
          <w:rFonts w:asciiTheme="minorBidi" w:hAnsiTheme="minorBidi"/>
          <w:b/>
          <w:bCs/>
          <w:sz w:val="20"/>
          <w:szCs w:val="20"/>
          <w:u w:val="single"/>
        </w:rPr>
        <w:t>Attendu</w:t>
      </w:r>
      <w:r>
        <w:rPr>
          <w:rFonts w:asciiTheme="minorBidi" w:hAnsiTheme="minorBidi"/>
          <w:sz w:val="20"/>
          <w:szCs w:val="20"/>
        </w:rPr>
        <w:t xml:space="preserve"> : Que la décision d’arrêter la rencontre, relève des prérogatives de l’Arbitre qu’il lui confère             la loi V éditée par l’IFAB/FIFA ; </w:t>
      </w:r>
    </w:p>
    <w:p>
      <w:pPr>
        <w:jc w:val="both"/>
        <w:rPr>
          <w:rFonts w:asciiTheme="minorBidi" w:hAnsiTheme="minorBidi"/>
          <w:sz w:val="20"/>
          <w:szCs w:val="20"/>
        </w:rPr>
      </w:pPr>
      <w:r>
        <w:rPr>
          <w:rFonts w:asciiTheme="minorBidi" w:hAnsiTheme="minorBidi"/>
          <w:b/>
          <w:sz w:val="20"/>
          <w:szCs w:val="20"/>
          <w:u w:val="single"/>
        </w:rPr>
        <w:t>Attendu</w:t>
      </w:r>
      <w:r>
        <w:rPr>
          <w:rFonts w:asciiTheme="minorBidi" w:hAnsiTheme="minorBidi"/>
          <w:sz w:val="20"/>
          <w:szCs w:val="20"/>
        </w:rPr>
        <w:t> : Que l’audition du Président du club (CAB), n’a apporté aucun élément supplémentaire aux faits rapportés par les officiels du match ;</w:t>
      </w:r>
    </w:p>
    <w:p>
      <w:pPr>
        <w:jc w:val="both"/>
        <w:rPr>
          <w:rFonts w:asciiTheme="minorBidi" w:hAnsiTheme="minorBidi"/>
          <w:sz w:val="20"/>
          <w:szCs w:val="20"/>
        </w:rPr>
      </w:pPr>
      <w:r>
        <w:rPr>
          <w:rFonts w:asciiTheme="minorBidi" w:hAnsiTheme="minorBidi"/>
          <w:b/>
          <w:bCs/>
          <w:sz w:val="20"/>
          <w:szCs w:val="20"/>
          <w:u w:val="single"/>
        </w:rPr>
        <w:t>Attendu</w:t>
      </w:r>
      <w:r>
        <w:rPr>
          <w:rFonts w:asciiTheme="minorBidi" w:hAnsiTheme="minorBidi"/>
          <w:sz w:val="20"/>
          <w:szCs w:val="20"/>
        </w:rPr>
        <w:t xml:space="preserve"> : Que les deux parties (ASK &amp; CAB), sont chacune eu ce qui les concernes responsables des événements qui se sont produits dans le stade et dans ses environs immédiats ; </w:t>
      </w:r>
    </w:p>
    <w:p>
      <w:pPr>
        <w:tabs>
          <w:tab w:val="left" w:pos="3018"/>
        </w:tabs>
        <w:spacing w:after="0"/>
        <w:jc w:val="center"/>
        <w:rPr>
          <w:b/>
          <w:sz w:val="28"/>
          <w:szCs w:val="28"/>
        </w:rPr>
      </w:pPr>
    </w:p>
    <w:p>
      <w:pPr>
        <w:tabs>
          <w:tab w:val="left" w:pos="3018"/>
        </w:tabs>
        <w:spacing w:after="0"/>
        <w:jc w:val="center"/>
        <w:rPr>
          <w:b/>
          <w:sz w:val="28"/>
          <w:szCs w:val="28"/>
        </w:rPr>
      </w:pPr>
      <w:r>
        <w:rPr>
          <w:b/>
          <w:sz w:val="28"/>
          <w:szCs w:val="28"/>
        </w:rPr>
        <w:t>Pour ces motifs, la Commission décide :</w:t>
      </w:r>
    </w:p>
    <w:p>
      <w:pPr>
        <w:tabs>
          <w:tab w:val="left" w:pos="3018"/>
        </w:tabs>
        <w:spacing w:after="0"/>
        <w:jc w:val="center"/>
        <w:rPr>
          <w:b/>
        </w:rPr>
      </w:pPr>
      <w:r>
        <w:rPr>
          <w:b/>
        </w:rPr>
        <w:t xml:space="preserve">(Article 47 chapitre II Alinéa 4 du Règlement des Championnats de Football Amateur)  </w:t>
      </w:r>
    </w:p>
    <w:p>
      <w:pPr>
        <w:tabs>
          <w:tab w:val="left" w:pos="3386"/>
        </w:tabs>
        <w:spacing w:after="0" w:line="240" w:lineRule="auto"/>
        <w:rPr>
          <w:rFonts w:asciiTheme="minorBidi" w:hAnsiTheme="minorBidi"/>
          <w:b/>
          <w:sz w:val="24"/>
          <w:szCs w:val="24"/>
          <w:u w:val="single"/>
        </w:rPr>
      </w:pPr>
    </w:p>
    <w:p>
      <w:pPr>
        <w:tabs>
          <w:tab w:val="left" w:pos="3386"/>
        </w:tabs>
        <w:spacing w:after="0" w:line="240" w:lineRule="auto"/>
        <w:rPr>
          <w:rFonts w:asciiTheme="minorBidi" w:hAnsiTheme="minorBidi"/>
          <w:b/>
          <w:sz w:val="24"/>
          <w:szCs w:val="24"/>
          <w:u w:val="single"/>
        </w:rPr>
      </w:pPr>
    </w:p>
    <w:p>
      <w:pPr>
        <w:pStyle w:val="9"/>
        <w:numPr>
          <w:ilvl w:val="0"/>
          <w:numId w:val="1"/>
        </w:numPr>
        <w:tabs>
          <w:tab w:val="left" w:pos="3386"/>
        </w:tabs>
        <w:spacing w:after="0" w:line="240" w:lineRule="auto"/>
        <w:rPr>
          <w:rFonts w:asciiTheme="minorBidi" w:hAnsiTheme="minorBidi"/>
          <w:b/>
          <w:sz w:val="24"/>
          <w:szCs w:val="24"/>
        </w:rPr>
      </w:pPr>
      <w:r>
        <w:rPr>
          <w:rFonts w:asciiTheme="minorBidi" w:hAnsiTheme="minorBidi"/>
          <w:b/>
          <w:sz w:val="24"/>
          <w:szCs w:val="24"/>
        </w:rPr>
        <w:t xml:space="preserve">Match perdu par pénalité aux deux équipes (ASK – CAB) </w:t>
      </w:r>
    </w:p>
    <w:p>
      <w:pPr>
        <w:pStyle w:val="9"/>
        <w:tabs>
          <w:tab w:val="left" w:pos="3386"/>
        </w:tabs>
        <w:spacing w:after="0" w:line="240" w:lineRule="auto"/>
        <w:rPr>
          <w:rFonts w:asciiTheme="minorBidi" w:hAnsiTheme="minorBidi"/>
          <w:b/>
          <w:sz w:val="24"/>
          <w:szCs w:val="24"/>
        </w:rPr>
      </w:pPr>
    </w:p>
    <w:p>
      <w:pPr>
        <w:pStyle w:val="9"/>
        <w:numPr>
          <w:ilvl w:val="0"/>
          <w:numId w:val="1"/>
        </w:numPr>
        <w:tabs>
          <w:tab w:val="left" w:pos="3386"/>
        </w:tabs>
        <w:spacing w:after="0" w:line="240" w:lineRule="auto"/>
        <w:rPr>
          <w:rFonts w:asciiTheme="minorBidi" w:hAnsiTheme="minorBidi"/>
          <w:b/>
          <w:sz w:val="24"/>
          <w:szCs w:val="24"/>
        </w:rPr>
      </w:pPr>
      <w:r>
        <w:rPr>
          <w:rFonts w:asciiTheme="minorBidi" w:hAnsiTheme="minorBidi"/>
          <w:b/>
          <w:sz w:val="24"/>
          <w:szCs w:val="24"/>
        </w:rPr>
        <w:t>Deux (02) matchs à HUIS CLOS pour chaque équipe (ASK – CAB)</w:t>
      </w:r>
    </w:p>
    <w:p>
      <w:pPr>
        <w:pStyle w:val="9"/>
        <w:rPr>
          <w:rFonts w:asciiTheme="minorBidi" w:hAnsiTheme="minorBidi"/>
          <w:b/>
          <w:sz w:val="24"/>
          <w:szCs w:val="24"/>
        </w:rPr>
      </w:pPr>
    </w:p>
    <w:p>
      <w:pPr>
        <w:pStyle w:val="9"/>
        <w:numPr>
          <w:ilvl w:val="0"/>
          <w:numId w:val="1"/>
        </w:numPr>
        <w:tabs>
          <w:tab w:val="left" w:pos="3386"/>
        </w:tabs>
        <w:spacing w:after="0" w:line="240" w:lineRule="auto"/>
        <w:rPr>
          <w:rFonts w:asciiTheme="minorBidi" w:hAnsiTheme="minorBidi"/>
          <w:b/>
          <w:sz w:val="24"/>
          <w:szCs w:val="24"/>
        </w:rPr>
      </w:pPr>
      <w:r>
        <w:rPr>
          <w:rFonts w:asciiTheme="minorBidi" w:hAnsiTheme="minorBidi"/>
          <w:b/>
          <w:sz w:val="24"/>
          <w:szCs w:val="24"/>
        </w:rPr>
        <w:t xml:space="preserve">90.000 DA d’Amende pour chaque équipe (ASK – CAB) </w:t>
      </w:r>
    </w:p>
    <w:p>
      <w:pPr>
        <w:spacing w:after="0"/>
        <w:rPr>
          <w:bCs/>
          <w:sz w:val="24"/>
          <w:szCs w:val="24"/>
        </w:rPr>
      </w:pPr>
    </w:p>
    <w:p>
      <w:pPr>
        <w:spacing w:after="0"/>
        <w:rPr>
          <w:b/>
          <w:sz w:val="28"/>
          <w:szCs w:val="28"/>
          <w:u w:val="single"/>
        </w:rPr>
      </w:pPr>
    </w:p>
    <w:p>
      <w:pPr>
        <w:spacing w:after="0"/>
        <w:rPr>
          <w:b/>
          <w:sz w:val="28"/>
          <w:szCs w:val="28"/>
          <w:u w:val="single"/>
        </w:rPr>
      </w:pPr>
    </w:p>
    <w:p>
      <w:pPr>
        <w:spacing w:after="0"/>
        <w:rPr>
          <w:bCs/>
          <w:sz w:val="28"/>
          <w:szCs w:val="28"/>
        </w:rPr>
      </w:pPr>
      <w:r>
        <w:rPr>
          <w:b/>
          <w:sz w:val="28"/>
          <w:szCs w:val="28"/>
          <w:u w:val="single"/>
        </w:rPr>
        <w:t>AFFAIRE N° 166</w:t>
      </w:r>
      <w:r>
        <w:rPr>
          <w:bCs/>
          <w:sz w:val="28"/>
          <w:szCs w:val="28"/>
        </w:rPr>
        <w:t xml:space="preserve"> = Match MCEE – MOC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BOUDEBBA Lokmane lic 23N02J1188 (MCEE) avertissement (J/D)</w:t>
      </w:r>
    </w:p>
    <w:p>
      <w:pPr>
        <w:spacing w:after="0"/>
        <w:rPr>
          <w:bCs/>
          <w:sz w:val="24"/>
          <w:szCs w:val="24"/>
        </w:rPr>
      </w:pPr>
      <w:r>
        <w:rPr>
          <w:bCs/>
          <w:sz w:val="24"/>
          <w:szCs w:val="24"/>
        </w:rPr>
        <w:t>BOUDOUKHA Djamel Eddine lic 23N02J0850 (MCEE) Avertissement (J/D)</w:t>
      </w:r>
    </w:p>
    <w:p>
      <w:pPr>
        <w:pStyle w:val="11"/>
        <w:jc w:val="both"/>
        <w:rPr>
          <w:bCs/>
          <w:sz w:val="24"/>
          <w:szCs w:val="24"/>
        </w:rPr>
      </w:pPr>
      <w:r>
        <w:rPr>
          <w:bCs/>
          <w:sz w:val="24"/>
          <w:szCs w:val="24"/>
        </w:rPr>
        <w:t xml:space="preserve">KAMEL Mohamed Abderahim lic 23N02J0844 (MCEE) </w:t>
      </w:r>
      <w:r>
        <w:rPr>
          <w:b/>
          <w:sz w:val="24"/>
          <w:szCs w:val="24"/>
        </w:rPr>
        <w:t>Avertissement non comptabilisé + 50.000 DA d’Amende pour contestation de décision (circulaire N° 002 de la FAF  du 09/11/2023)</w:t>
      </w:r>
    </w:p>
    <w:p>
      <w:pPr>
        <w:pStyle w:val="11"/>
        <w:jc w:val="both"/>
        <w:rPr>
          <w:bCs/>
          <w:sz w:val="24"/>
          <w:szCs w:val="24"/>
        </w:rPr>
      </w:pPr>
      <w:r>
        <w:rPr>
          <w:bCs/>
          <w:sz w:val="24"/>
          <w:szCs w:val="24"/>
        </w:rPr>
        <w:t xml:space="preserve">HARIKECHE Wail lic 23N02J2779 (MCEE) </w:t>
      </w:r>
      <w:r>
        <w:rPr>
          <w:b/>
          <w:sz w:val="24"/>
          <w:szCs w:val="24"/>
        </w:rPr>
        <w:t>Avertissement non comptabilisé + 50.000 DA d’Amende pour contestation de décision (circulaire N° 002 de la FAF  du 09/11/2023)</w:t>
      </w:r>
    </w:p>
    <w:p>
      <w:pPr>
        <w:spacing w:after="0"/>
        <w:rPr>
          <w:bCs/>
          <w:sz w:val="24"/>
          <w:szCs w:val="24"/>
        </w:rPr>
      </w:pPr>
      <w:r>
        <w:rPr>
          <w:bCs/>
          <w:sz w:val="24"/>
          <w:szCs w:val="24"/>
        </w:rPr>
        <w:t>BENSAHLI Ouail lic 23N02J2677 (MOC) Avertissement (J/D)</w:t>
      </w:r>
    </w:p>
    <w:p>
      <w:pPr>
        <w:spacing w:after="0"/>
        <w:rPr>
          <w:bCs/>
          <w:sz w:val="24"/>
          <w:szCs w:val="24"/>
        </w:rPr>
      </w:pPr>
      <w:r>
        <w:rPr>
          <w:bCs/>
          <w:sz w:val="24"/>
          <w:szCs w:val="24"/>
        </w:rPr>
        <w:t>ABABSA Ilyes lic 23N02J2683 (MOC) Avertissement (CAS)</w:t>
      </w:r>
    </w:p>
    <w:p>
      <w:pPr>
        <w:spacing w:after="0"/>
        <w:rPr>
          <w:bCs/>
          <w:sz w:val="24"/>
          <w:szCs w:val="24"/>
        </w:rPr>
      </w:pPr>
    </w:p>
    <w:p>
      <w:pPr>
        <w:spacing w:after="0"/>
        <w:rPr>
          <w:bCs/>
          <w:sz w:val="28"/>
          <w:szCs w:val="28"/>
        </w:rPr>
      </w:pPr>
      <w:r>
        <w:rPr>
          <w:b/>
          <w:sz w:val="28"/>
          <w:szCs w:val="28"/>
          <w:u w:val="single"/>
        </w:rPr>
        <w:t>AFFAIRE N° 167</w:t>
      </w:r>
      <w:r>
        <w:rPr>
          <w:bCs/>
          <w:sz w:val="28"/>
          <w:szCs w:val="28"/>
        </w:rPr>
        <w:t xml:space="preserve"> = Match NRBT – O.Akbou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AMEUR Abdelhalim lic 23N02J0407 (NRBT) Avertissement (J/D)</w:t>
      </w:r>
    </w:p>
    <w:p>
      <w:pPr>
        <w:spacing w:after="0"/>
        <w:rPr>
          <w:bCs/>
          <w:sz w:val="24"/>
          <w:szCs w:val="24"/>
        </w:rPr>
      </w:pPr>
      <w:r>
        <w:rPr>
          <w:bCs/>
          <w:sz w:val="24"/>
          <w:szCs w:val="24"/>
        </w:rPr>
        <w:t>ADRAR Omar lic 23N02J0013 (O.Akbou) Avertissement (CAS)</w:t>
      </w:r>
    </w:p>
    <w:p>
      <w:pPr>
        <w:spacing w:after="0"/>
        <w:rPr>
          <w:bCs/>
          <w:sz w:val="24"/>
          <w:szCs w:val="24"/>
        </w:rPr>
      </w:pPr>
      <w:r>
        <w:rPr>
          <w:bCs/>
          <w:sz w:val="24"/>
          <w:szCs w:val="24"/>
        </w:rPr>
        <w:t>LACHAHAB Sofiane Hahd lic 23N02J0018 (O.Akbou) Avertissement (CAS)</w:t>
      </w:r>
    </w:p>
    <w:p>
      <w:pPr>
        <w:spacing w:after="0"/>
        <w:rPr>
          <w:bCs/>
          <w:sz w:val="24"/>
          <w:szCs w:val="24"/>
        </w:rPr>
      </w:pPr>
      <w:r>
        <w:rPr>
          <w:bCs/>
          <w:sz w:val="24"/>
          <w:szCs w:val="24"/>
        </w:rPr>
        <w:t>BOULAOUIDAT Mohamed El Hadi lic 23N02J0009 (O.Akbou) Avertissement (CAS)</w:t>
      </w:r>
    </w:p>
    <w:p>
      <w:pPr>
        <w:spacing w:after="0"/>
        <w:jc w:val="both"/>
        <w:rPr>
          <w:b/>
          <w:sz w:val="24"/>
          <w:szCs w:val="24"/>
        </w:rPr>
      </w:pPr>
      <w:r>
        <w:rPr>
          <w:b/>
          <w:sz w:val="24"/>
          <w:szCs w:val="24"/>
        </w:rPr>
        <w:t>10.000 DA d’Amende à l’</w:t>
      </w:r>
      <w:r>
        <w:rPr>
          <w:b/>
          <w:sz w:val="24"/>
          <w:szCs w:val="24"/>
          <w:u w:val="single"/>
        </w:rPr>
        <w:t>O.Akbou</w:t>
      </w:r>
      <w:r>
        <w:rPr>
          <w:b/>
          <w:sz w:val="24"/>
          <w:szCs w:val="24"/>
        </w:rPr>
        <w:t xml:space="preserve"> pour utilisation des fumigènes dans les tribunes par leurs supporters (Art 48) </w:t>
      </w:r>
    </w:p>
    <w:p>
      <w:pPr>
        <w:spacing w:after="0"/>
        <w:rPr>
          <w:b/>
          <w:sz w:val="28"/>
          <w:szCs w:val="28"/>
          <w:u w:val="single"/>
        </w:rPr>
      </w:pPr>
    </w:p>
    <w:p>
      <w:pPr>
        <w:spacing w:after="0"/>
        <w:rPr>
          <w:bCs/>
          <w:sz w:val="28"/>
          <w:szCs w:val="28"/>
        </w:rPr>
      </w:pPr>
      <w:r>
        <w:rPr>
          <w:b/>
          <w:sz w:val="28"/>
          <w:szCs w:val="28"/>
          <w:u w:val="single"/>
        </w:rPr>
        <w:t>AFFAIRE N° 168</w:t>
      </w:r>
      <w:r>
        <w:rPr>
          <w:bCs/>
          <w:sz w:val="28"/>
          <w:szCs w:val="28"/>
        </w:rPr>
        <w:t xml:space="preserve"> = Match IRBO – USMAn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jc w:val="both"/>
        <w:rPr>
          <w:bCs/>
          <w:sz w:val="24"/>
          <w:szCs w:val="24"/>
        </w:rPr>
      </w:pPr>
      <w:r>
        <w:rPr>
          <w:bCs/>
          <w:sz w:val="24"/>
          <w:szCs w:val="24"/>
        </w:rPr>
        <w:t>DANOUNE El Hachemi lic 23N02J0513 (IRBO) Avertissement (CAS)</w:t>
      </w:r>
    </w:p>
    <w:p>
      <w:pPr>
        <w:spacing w:after="0"/>
        <w:jc w:val="both"/>
        <w:rPr>
          <w:bCs/>
          <w:sz w:val="24"/>
          <w:szCs w:val="24"/>
        </w:rPr>
      </w:pPr>
      <w:r>
        <w:rPr>
          <w:bCs/>
          <w:sz w:val="24"/>
          <w:szCs w:val="24"/>
        </w:rPr>
        <w:t>LAKROUT Fouad lic 23N02J0519 (IRBO) Avertissement (CAS)</w:t>
      </w:r>
    </w:p>
    <w:p>
      <w:pPr>
        <w:spacing w:after="0"/>
        <w:jc w:val="both"/>
        <w:rPr>
          <w:bCs/>
          <w:sz w:val="24"/>
          <w:szCs w:val="24"/>
        </w:rPr>
      </w:pPr>
      <w:r>
        <w:rPr>
          <w:bCs/>
          <w:sz w:val="24"/>
          <w:szCs w:val="24"/>
        </w:rPr>
        <w:t>BOUDIAF Idris lic 23N02J1133 (USMAn) Avertissement (CAS)</w:t>
      </w:r>
    </w:p>
    <w:p>
      <w:pPr>
        <w:spacing w:after="0"/>
        <w:jc w:val="both"/>
        <w:rPr>
          <w:bCs/>
          <w:sz w:val="24"/>
          <w:szCs w:val="24"/>
        </w:rPr>
      </w:pPr>
      <w:r>
        <w:rPr>
          <w:bCs/>
          <w:sz w:val="24"/>
          <w:szCs w:val="24"/>
        </w:rPr>
        <w:t>GOUASMIA Djihad lic 23N02J1123 (USMAn) Avertissement (CAS)</w:t>
      </w:r>
    </w:p>
    <w:p>
      <w:pPr>
        <w:spacing w:after="0"/>
        <w:jc w:val="both"/>
        <w:rPr>
          <w:b/>
          <w:sz w:val="24"/>
          <w:szCs w:val="24"/>
        </w:rPr>
      </w:pPr>
      <w:r>
        <w:rPr>
          <w:b/>
          <w:sz w:val="24"/>
          <w:szCs w:val="24"/>
          <w:highlight w:val="yellow"/>
          <w:u w:val="single"/>
        </w:rPr>
        <w:t>01</w:t>
      </w:r>
      <w:r>
        <w:rPr>
          <w:b/>
          <w:sz w:val="24"/>
          <w:szCs w:val="24"/>
          <w:highlight w:val="yellow"/>
          <w:u w:val="single"/>
          <w:vertAlign w:val="superscript"/>
        </w:rPr>
        <w:t>ère</w:t>
      </w:r>
      <w:r>
        <w:rPr>
          <w:b/>
          <w:sz w:val="24"/>
          <w:szCs w:val="24"/>
          <w:highlight w:val="yellow"/>
          <w:u w:val="single"/>
        </w:rPr>
        <w:t xml:space="preserve"> INFRACTION</w:t>
      </w:r>
      <w:r>
        <w:rPr>
          <w:b/>
          <w:sz w:val="24"/>
          <w:szCs w:val="24"/>
        </w:rPr>
        <w:t xml:space="preserve">  = 150.000 DA d’Amende à l’</w:t>
      </w:r>
      <w:r>
        <w:rPr>
          <w:b/>
          <w:sz w:val="24"/>
          <w:szCs w:val="24"/>
          <w:u w:val="single"/>
        </w:rPr>
        <w:t>U.S.M.Annaba</w:t>
      </w:r>
      <w:r>
        <w:rPr>
          <w:bCs/>
          <w:sz w:val="24"/>
          <w:szCs w:val="24"/>
        </w:rPr>
        <w:t xml:space="preserve"> </w:t>
      </w:r>
      <w:r>
        <w:rPr>
          <w:b/>
          <w:sz w:val="24"/>
          <w:szCs w:val="24"/>
        </w:rPr>
        <w:t>pour  absence de l’entraineur à cette rencontre (Art 26 alinéa 9) dispositions réglementaires relatives aux compétitions de football de la Ligue 2 (Saison 2023/2024).</w:t>
      </w:r>
    </w:p>
    <w:p>
      <w:pPr>
        <w:spacing w:after="0"/>
        <w:jc w:val="both"/>
        <w:rPr>
          <w:bCs/>
          <w:sz w:val="24"/>
          <w:szCs w:val="24"/>
        </w:rPr>
      </w:pPr>
    </w:p>
    <w:p>
      <w:pPr>
        <w:jc w:val="both"/>
        <w:rPr>
          <w:bCs/>
          <w:sz w:val="24"/>
          <w:szCs w:val="24"/>
        </w:rPr>
      </w:pPr>
    </w:p>
    <w:p>
      <w:pPr>
        <w:rPr>
          <w:b/>
          <w:sz w:val="40"/>
          <w:szCs w:val="40"/>
          <w:u w:val="single"/>
        </w:rPr>
      </w:pPr>
      <w:r>
        <w:rPr>
          <w:b/>
          <w:sz w:val="40"/>
          <w:szCs w:val="40"/>
          <w:u w:val="single"/>
        </w:rPr>
        <w:br w:type="page"/>
      </w:r>
    </w:p>
    <w:p>
      <w:pPr>
        <w:spacing w:after="0"/>
        <w:jc w:val="center"/>
        <w:rPr>
          <w:b/>
          <w:sz w:val="40"/>
          <w:szCs w:val="40"/>
          <w:u w:val="single"/>
        </w:rPr>
      </w:pPr>
      <w:r>
        <w:rPr>
          <w:b/>
          <w:sz w:val="40"/>
          <w:szCs w:val="40"/>
          <w:u w:val="single"/>
        </w:rPr>
        <w:t>GROUPE :   CENTRE    OUEST   (SENIORS)</w:t>
      </w:r>
    </w:p>
    <w:p>
      <w:pPr>
        <w:spacing w:after="0"/>
        <w:rPr>
          <w:b/>
          <w:sz w:val="32"/>
          <w:szCs w:val="32"/>
          <w:highlight w:val="yellow"/>
          <w:u w:val="single"/>
        </w:rPr>
      </w:pPr>
    </w:p>
    <w:p>
      <w:pPr>
        <w:spacing w:after="0"/>
        <w:rPr>
          <w:bCs/>
          <w:sz w:val="28"/>
          <w:szCs w:val="28"/>
        </w:rPr>
      </w:pPr>
      <w:r>
        <w:rPr>
          <w:b/>
          <w:sz w:val="28"/>
          <w:szCs w:val="28"/>
          <w:u w:val="single"/>
        </w:rPr>
        <w:t>AFFAIRE N° 169</w:t>
      </w:r>
      <w:r>
        <w:rPr>
          <w:bCs/>
          <w:sz w:val="28"/>
          <w:szCs w:val="28"/>
        </w:rPr>
        <w:t xml:space="preserve"> = Match ESMK</w:t>
      </w:r>
      <w:r>
        <w:rPr>
          <w:bCs/>
          <w:sz w:val="24"/>
          <w:szCs w:val="24"/>
        </w:rPr>
        <w:t xml:space="preserve"> </w:t>
      </w:r>
      <w:r>
        <w:rPr>
          <w:bCs/>
          <w:sz w:val="28"/>
          <w:szCs w:val="28"/>
        </w:rPr>
        <w:t>– GCM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tabs>
          <w:tab w:val="left" w:pos="7016"/>
        </w:tabs>
        <w:spacing w:after="0"/>
        <w:rPr>
          <w:bCs/>
          <w:sz w:val="24"/>
          <w:szCs w:val="24"/>
        </w:rPr>
      </w:pPr>
      <w:r>
        <w:rPr>
          <w:bCs/>
          <w:sz w:val="24"/>
          <w:szCs w:val="24"/>
        </w:rPr>
        <w:t>BOULASNAM Bilel lic 23N02J0209 (ESMK) Avertissement (CAS)</w:t>
      </w:r>
    </w:p>
    <w:p>
      <w:pPr>
        <w:tabs>
          <w:tab w:val="left" w:pos="7016"/>
        </w:tabs>
        <w:spacing w:after="0"/>
        <w:rPr>
          <w:bCs/>
          <w:sz w:val="24"/>
          <w:szCs w:val="24"/>
        </w:rPr>
      </w:pPr>
      <w:r>
        <w:rPr>
          <w:bCs/>
          <w:sz w:val="24"/>
          <w:szCs w:val="24"/>
        </w:rPr>
        <w:t>AMRANI Ridha lic 23N02J0199 (ESMK) Avertissement (CAS)</w:t>
      </w:r>
    </w:p>
    <w:p>
      <w:pPr>
        <w:tabs>
          <w:tab w:val="left" w:pos="7016"/>
        </w:tabs>
        <w:spacing w:after="0"/>
        <w:rPr>
          <w:bCs/>
          <w:sz w:val="24"/>
          <w:szCs w:val="24"/>
        </w:rPr>
      </w:pPr>
      <w:r>
        <w:rPr>
          <w:bCs/>
          <w:sz w:val="24"/>
          <w:szCs w:val="24"/>
        </w:rPr>
        <w:t>SLIMANI Abdelhafid lic 23N02J0201 (ESMK) Avertissement (CAS)</w:t>
      </w:r>
    </w:p>
    <w:p>
      <w:pPr>
        <w:tabs>
          <w:tab w:val="left" w:pos="7016"/>
        </w:tabs>
        <w:spacing w:after="0"/>
        <w:rPr>
          <w:bCs/>
          <w:sz w:val="24"/>
          <w:szCs w:val="24"/>
        </w:rPr>
      </w:pPr>
      <w:r>
        <w:rPr>
          <w:bCs/>
          <w:sz w:val="24"/>
          <w:szCs w:val="24"/>
        </w:rPr>
        <w:t>FEROULI Abdelfateh lic 23N02J0366 (ESMK) Avertissement (J/D)</w:t>
      </w:r>
    </w:p>
    <w:p>
      <w:pPr>
        <w:tabs>
          <w:tab w:val="left" w:pos="7016"/>
        </w:tabs>
        <w:spacing w:after="0"/>
        <w:rPr>
          <w:bCs/>
          <w:sz w:val="24"/>
          <w:szCs w:val="24"/>
        </w:rPr>
      </w:pPr>
      <w:r>
        <w:rPr>
          <w:bCs/>
          <w:sz w:val="24"/>
          <w:szCs w:val="24"/>
        </w:rPr>
        <w:t>LARBI Imad Eddine lic 23N02J1455 (GCM) Avertissement (J/D)</w:t>
      </w:r>
    </w:p>
    <w:p>
      <w:pPr>
        <w:tabs>
          <w:tab w:val="left" w:pos="7016"/>
        </w:tabs>
        <w:spacing w:after="0"/>
        <w:rPr>
          <w:bCs/>
          <w:sz w:val="24"/>
          <w:szCs w:val="24"/>
        </w:rPr>
      </w:pPr>
      <w:r>
        <w:rPr>
          <w:bCs/>
          <w:sz w:val="24"/>
          <w:szCs w:val="24"/>
        </w:rPr>
        <w:t>AHMED BENYAHIA Zakaria lic 23N02J1586 (GCM) Avertissement (CAS)</w:t>
      </w:r>
    </w:p>
    <w:p>
      <w:pPr>
        <w:pStyle w:val="11"/>
        <w:jc w:val="both"/>
        <w:rPr>
          <w:bCs/>
          <w:sz w:val="24"/>
          <w:szCs w:val="24"/>
        </w:rPr>
      </w:pPr>
      <w:r>
        <w:rPr>
          <w:bCs/>
          <w:sz w:val="24"/>
          <w:szCs w:val="24"/>
        </w:rPr>
        <w:t xml:space="preserve">BEGHDOUS Hichem lic 23N02J1594 (GCM)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02</w:t>
      </w:r>
      <w:r>
        <w:rPr>
          <w:b/>
          <w:sz w:val="24"/>
          <w:szCs w:val="24"/>
          <w:highlight w:val="yellow"/>
          <w:u w:val="single"/>
          <w:vertAlign w:val="superscript"/>
        </w:rPr>
        <w:t>ème</w:t>
      </w:r>
      <w:r>
        <w:rPr>
          <w:b/>
          <w:sz w:val="24"/>
          <w:szCs w:val="24"/>
          <w:highlight w:val="yellow"/>
          <w:u w:val="single"/>
        </w:rPr>
        <w:t xml:space="preserve"> INFRACTIONS</w:t>
      </w:r>
      <w:r>
        <w:rPr>
          <w:b/>
          <w:sz w:val="24"/>
          <w:szCs w:val="24"/>
        </w:rPr>
        <w:t xml:space="preserve"> + 60.000 DA d’Amende au </w:t>
      </w:r>
      <w:r>
        <w:rPr>
          <w:b/>
          <w:sz w:val="24"/>
          <w:szCs w:val="24"/>
          <w:u w:val="single"/>
        </w:rPr>
        <w:t>GCMascara</w:t>
      </w:r>
      <w:r>
        <w:rPr>
          <w:b/>
          <w:sz w:val="24"/>
          <w:szCs w:val="24"/>
        </w:rPr>
        <w:t xml:space="preserve"> pour jets des projectiles sur le terrain sans dommage physique par leur supporters (Art 49 - Décision de la FAF du 07/12/2019)</w:t>
      </w:r>
      <w:r>
        <w:rPr>
          <w:bCs/>
          <w:sz w:val="24"/>
          <w:szCs w:val="24"/>
        </w:rPr>
        <w:t xml:space="preserve"> </w:t>
      </w:r>
    </w:p>
    <w:p>
      <w:pPr>
        <w:tabs>
          <w:tab w:val="left" w:pos="7016"/>
        </w:tabs>
        <w:spacing w:after="0"/>
        <w:rPr>
          <w:bCs/>
          <w:sz w:val="24"/>
          <w:szCs w:val="24"/>
        </w:rPr>
      </w:pPr>
      <w:r>
        <w:rPr>
          <w:bCs/>
          <w:sz w:val="24"/>
          <w:szCs w:val="24"/>
        </w:rPr>
        <w:tab/>
      </w:r>
    </w:p>
    <w:p>
      <w:pPr>
        <w:spacing w:after="0"/>
        <w:rPr>
          <w:bCs/>
          <w:sz w:val="28"/>
          <w:szCs w:val="28"/>
        </w:rPr>
      </w:pPr>
      <w:r>
        <w:rPr>
          <w:b/>
          <w:sz w:val="28"/>
          <w:szCs w:val="28"/>
          <w:u w:val="single"/>
        </w:rPr>
        <w:t xml:space="preserve">AFFAIRE N° 170 </w:t>
      </w:r>
      <w:r>
        <w:rPr>
          <w:bCs/>
          <w:sz w:val="28"/>
          <w:szCs w:val="28"/>
        </w:rPr>
        <w:t>= Match NAHD – WAB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CHENANE Samir lic 23N02J0232 (NAHD) Avertissement (CAS)</w:t>
      </w:r>
    </w:p>
    <w:p>
      <w:pPr>
        <w:spacing w:after="0"/>
        <w:rPr>
          <w:bCs/>
          <w:sz w:val="24"/>
          <w:szCs w:val="24"/>
        </w:rPr>
      </w:pPr>
      <w:r>
        <w:rPr>
          <w:bCs/>
          <w:sz w:val="24"/>
          <w:szCs w:val="24"/>
        </w:rPr>
        <w:t>BOUKERMA Djelloul lic 23N02J0275 (NAHD) Avertissement (CAS)</w:t>
      </w:r>
    </w:p>
    <w:p>
      <w:pPr>
        <w:spacing w:after="0"/>
        <w:rPr>
          <w:bCs/>
          <w:sz w:val="24"/>
          <w:szCs w:val="24"/>
        </w:rPr>
      </w:pPr>
      <w:r>
        <w:rPr>
          <w:bCs/>
          <w:sz w:val="24"/>
          <w:szCs w:val="24"/>
        </w:rPr>
        <w:t>LATRECHE Chouaib lic 23N02J0861 (WAB) Avertissement (CAS)</w:t>
      </w:r>
    </w:p>
    <w:p>
      <w:pPr>
        <w:spacing w:after="0"/>
        <w:rPr>
          <w:bCs/>
          <w:sz w:val="24"/>
          <w:szCs w:val="24"/>
        </w:rPr>
      </w:pPr>
      <w:r>
        <w:rPr>
          <w:bCs/>
          <w:sz w:val="24"/>
          <w:szCs w:val="24"/>
        </w:rPr>
        <w:t>BENSEGHIER Hamza lic 23N02J0905 (WAB) Avertissement (CAS)</w:t>
      </w:r>
    </w:p>
    <w:p>
      <w:pPr>
        <w:spacing w:after="0"/>
        <w:rPr>
          <w:bCs/>
          <w:sz w:val="24"/>
          <w:szCs w:val="24"/>
        </w:rPr>
      </w:pPr>
      <w:r>
        <w:rPr>
          <w:bCs/>
          <w:sz w:val="24"/>
          <w:szCs w:val="24"/>
        </w:rPr>
        <w:t>KHIAT Abdelghani lic 23N02J0965 (WAB) Avertissement (CAS)</w:t>
      </w:r>
    </w:p>
    <w:p>
      <w:pPr>
        <w:spacing w:after="0"/>
        <w:rPr>
          <w:bCs/>
          <w:sz w:val="24"/>
          <w:szCs w:val="24"/>
        </w:rPr>
      </w:pPr>
    </w:p>
    <w:p>
      <w:pPr>
        <w:spacing w:after="0"/>
        <w:rPr>
          <w:bCs/>
          <w:sz w:val="28"/>
          <w:szCs w:val="28"/>
        </w:rPr>
      </w:pPr>
      <w:r>
        <w:rPr>
          <w:b/>
          <w:sz w:val="28"/>
          <w:szCs w:val="28"/>
          <w:u w:val="single"/>
        </w:rPr>
        <w:t>AFFAIRE N° 171</w:t>
      </w:r>
      <w:r>
        <w:rPr>
          <w:bCs/>
          <w:sz w:val="28"/>
          <w:szCs w:val="28"/>
        </w:rPr>
        <w:t xml:space="preserve"> = Match JSMT – RCA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BOUKHALFA Abdelkader lic 23N02J0778 (JSMT) Avertissement (CAS)</w:t>
      </w:r>
    </w:p>
    <w:p>
      <w:pPr>
        <w:spacing w:after="0"/>
        <w:rPr>
          <w:bCs/>
          <w:sz w:val="24"/>
          <w:szCs w:val="24"/>
        </w:rPr>
      </w:pPr>
      <w:r>
        <w:rPr>
          <w:bCs/>
          <w:sz w:val="24"/>
          <w:szCs w:val="24"/>
        </w:rPr>
        <w:t>BOUSSAFEUR Amine lic 23N02J2717 (RCA) Avertissement (CAS)</w:t>
      </w:r>
    </w:p>
    <w:p>
      <w:pPr>
        <w:spacing w:after="0"/>
        <w:rPr>
          <w:bCs/>
          <w:sz w:val="24"/>
          <w:szCs w:val="24"/>
        </w:rPr>
      </w:pPr>
      <w:r>
        <w:rPr>
          <w:bCs/>
          <w:sz w:val="24"/>
          <w:szCs w:val="24"/>
        </w:rPr>
        <w:t>DEHAMCHI Abderahim lic 23N02J2714 (RCA) Avertissement (CAS)</w:t>
      </w:r>
    </w:p>
    <w:p>
      <w:pPr>
        <w:spacing w:after="0"/>
        <w:jc w:val="both"/>
        <w:rPr>
          <w:b/>
          <w:sz w:val="24"/>
          <w:szCs w:val="24"/>
        </w:rPr>
      </w:pPr>
      <w:r>
        <w:rPr>
          <w:b/>
          <w:sz w:val="24"/>
          <w:szCs w:val="24"/>
          <w:highlight w:val="yellow"/>
          <w:u w:val="single"/>
        </w:rPr>
        <w:t>03</w:t>
      </w:r>
      <w:r>
        <w:rPr>
          <w:b/>
          <w:sz w:val="24"/>
          <w:szCs w:val="24"/>
          <w:highlight w:val="yellow"/>
          <w:u w:val="single"/>
          <w:vertAlign w:val="superscript"/>
        </w:rPr>
        <w:t xml:space="preserve">éme </w:t>
      </w:r>
      <w:r>
        <w:rPr>
          <w:b/>
          <w:sz w:val="24"/>
          <w:szCs w:val="24"/>
          <w:highlight w:val="yellow"/>
          <w:u w:val="single"/>
        </w:rPr>
        <w:t xml:space="preserve"> INFRACTIONS : Un (01) Match à HUIS CLOS</w:t>
      </w:r>
      <w:r>
        <w:rPr>
          <w:b/>
          <w:sz w:val="24"/>
          <w:szCs w:val="24"/>
        </w:rPr>
        <w:t xml:space="preserve"> : + 60.000 DA d’Amende au </w:t>
      </w:r>
      <w:r>
        <w:rPr>
          <w:b/>
          <w:sz w:val="24"/>
          <w:szCs w:val="24"/>
          <w:u w:val="single"/>
        </w:rPr>
        <w:t>JSMTiaret</w:t>
      </w:r>
      <w:r>
        <w:rPr>
          <w:b/>
          <w:sz w:val="24"/>
          <w:szCs w:val="24"/>
        </w:rPr>
        <w:t xml:space="preserve"> </w:t>
      </w:r>
      <w:r>
        <w:rPr>
          <w:bCs/>
          <w:sz w:val="24"/>
          <w:szCs w:val="24"/>
        </w:rPr>
        <w:t xml:space="preserve"> </w:t>
      </w:r>
      <w:r>
        <w:rPr>
          <w:b/>
          <w:sz w:val="24"/>
          <w:szCs w:val="24"/>
        </w:rPr>
        <w:t>pour jets des  fumigènes sur le terrain sans dommage physique par leur supporters (Art 48 et 49 - Décision de la FAF du 07/12/2019)</w:t>
      </w:r>
    </w:p>
    <w:p>
      <w:pPr>
        <w:spacing w:after="0"/>
        <w:rPr>
          <w:bCs/>
          <w:sz w:val="24"/>
          <w:szCs w:val="24"/>
        </w:rPr>
      </w:pPr>
    </w:p>
    <w:p>
      <w:pPr>
        <w:spacing w:after="0"/>
        <w:rPr>
          <w:b/>
          <w:bCs/>
          <w:sz w:val="28"/>
          <w:szCs w:val="28"/>
          <w:u w:val="single"/>
        </w:rPr>
      </w:pPr>
    </w:p>
    <w:p>
      <w:pPr>
        <w:spacing w:after="0"/>
        <w:rPr>
          <w:bCs/>
          <w:sz w:val="28"/>
          <w:szCs w:val="28"/>
        </w:rPr>
      </w:pPr>
      <w:r>
        <w:rPr>
          <w:b/>
          <w:bCs/>
          <w:sz w:val="28"/>
          <w:szCs w:val="28"/>
          <w:u w:val="single"/>
        </w:rPr>
        <w:t>AFFAIRE N° 172</w:t>
      </w:r>
      <w:r>
        <w:rPr>
          <w:bCs/>
          <w:sz w:val="28"/>
          <w:szCs w:val="28"/>
        </w:rPr>
        <w:t xml:space="preserve"> = Match SKAF – MCBOS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pStyle w:val="11"/>
        <w:jc w:val="both"/>
        <w:rPr>
          <w:b/>
          <w:sz w:val="24"/>
          <w:szCs w:val="24"/>
        </w:rPr>
      </w:pPr>
      <w:r>
        <w:rPr>
          <w:bCs/>
          <w:sz w:val="24"/>
          <w:szCs w:val="24"/>
        </w:rPr>
        <w:t xml:space="preserve">LABANI Yahia lic 23N02J0056 (MCBOS) </w:t>
      </w:r>
      <w:r>
        <w:rPr>
          <w:b/>
          <w:sz w:val="24"/>
          <w:szCs w:val="24"/>
        </w:rPr>
        <w:t xml:space="preserve">01 match de suspension ferme pour cumul d’Avertissements (Art 103) </w:t>
      </w:r>
    </w:p>
    <w:p>
      <w:pPr>
        <w:pStyle w:val="11"/>
        <w:rPr>
          <w:bCs/>
          <w:sz w:val="24"/>
          <w:szCs w:val="24"/>
        </w:rPr>
      </w:pPr>
      <w:r>
        <w:rPr>
          <w:bCs/>
          <w:sz w:val="24"/>
          <w:szCs w:val="24"/>
        </w:rPr>
        <w:t>OUADAH Miloud lic 23 N02J0090 (MCBOS)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MCBOued-Sly</w:t>
      </w:r>
      <w:r>
        <w:rPr>
          <w:b/>
          <w:sz w:val="24"/>
          <w:szCs w:val="24"/>
        </w:rPr>
        <w:t xml:space="preserve"> pour  absence de l’entraineur à cette rencontre (Art 26 alinéa 9) dispositions réglementaires relatives aux compétitions de football de la Ligue 2 (Saison 2023/2024)</w:t>
      </w:r>
    </w:p>
    <w:p>
      <w:pPr>
        <w:pStyle w:val="11"/>
        <w:rPr>
          <w:bCs/>
          <w:sz w:val="24"/>
          <w:szCs w:val="24"/>
        </w:rPr>
      </w:pPr>
    </w:p>
    <w:p>
      <w:pPr>
        <w:spacing w:after="0"/>
        <w:rPr>
          <w:b/>
          <w:sz w:val="28"/>
          <w:szCs w:val="28"/>
          <w:u w:val="single"/>
        </w:rPr>
      </w:pPr>
    </w:p>
    <w:p>
      <w:pPr>
        <w:spacing w:after="0"/>
        <w:rPr>
          <w:bCs/>
          <w:sz w:val="28"/>
          <w:szCs w:val="28"/>
        </w:rPr>
      </w:pPr>
      <w:r>
        <w:rPr>
          <w:b/>
          <w:sz w:val="28"/>
          <w:szCs w:val="28"/>
          <w:u w:val="single"/>
        </w:rPr>
        <w:t>AFFAIRE N° 173</w:t>
      </w:r>
      <w:r>
        <w:rPr>
          <w:bCs/>
          <w:sz w:val="28"/>
          <w:szCs w:val="28"/>
        </w:rPr>
        <w:t xml:space="preserve"> = Match  ESM – RCK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CHOUARI Khaled lic 23N02J0034 (ESM) Avertissement (CAS)</w:t>
      </w:r>
    </w:p>
    <w:p>
      <w:pPr>
        <w:spacing w:after="0"/>
        <w:rPr>
          <w:bCs/>
          <w:sz w:val="24"/>
          <w:szCs w:val="24"/>
        </w:rPr>
      </w:pPr>
      <w:r>
        <w:rPr>
          <w:bCs/>
          <w:sz w:val="24"/>
          <w:szCs w:val="24"/>
        </w:rPr>
        <w:t>ABAZIZ Merzak lic 23N02J0347 (ESM) Avertissement (CAS)</w:t>
      </w:r>
    </w:p>
    <w:p>
      <w:pPr>
        <w:spacing w:after="0"/>
        <w:rPr>
          <w:bCs/>
          <w:sz w:val="24"/>
          <w:szCs w:val="24"/>
        </w:rPr>
      </w:pPr>
      <w:r>
        <w:rPr>
          <w:bCs/>
          <w:sz w:val="24"/>
          <w:szCs w:val="24"/>
        </w:rPr>
        <w:t>ALI LARBI Mohamed El Amine lic 23N02J1342 (RCK) Avertissement (J/D)</w:t>
      </w:r>
    </w:p>
    <w:p>
      <w:pPr>
        <w:spacing w:after="0"/>
        <w:rPr>
          <w:bCs/>
          <w:sz w:val="24"/>
          <w:szCs w:val="24"/>
        </w:rPr>
      </w:pPr>
      <w:r>
        <w:rPr>
          <w:bCs/>
          <w:sz w:val="24"/>
          <w:szCs w:val="24"/>
        </w:rPr>
        <w:t>BOUTAMINA Hammad lic 23N02J1354 (RCK) Avertissement (CAS)</w:t>
      </w:r>
    </w:p>
    <w:p>
      <w:pPr>
        <w:pStyle w:val="11"/>
        <w:jc w:val="both"/>
        <w:rPr>
          <w:bCs/>
          <w:sz w:val="24"/>
          <w:szCs w:val="24"/>
        </w:rPr>
      </w:pPr>
      <w:r>
        <w:rPr>
          <w:bCs/>
          <w:sz w:val="24"/>
          <w:szCs w:val="24"/>
        </w:rPr>
        <w:t xml:space="preserve">MOKRANI Louanes lic 23N02J1349 (RCK) </w:t>
      </w:r>
      <w:r>
        <w:rPr>
          <w:b/>
          <w:sz w:val="24"/>
          <w:szCs w:val="24"/>
        </w:rPr>
        <w:t>Avertissement non comptabilisé + 50.000 DA d’Amende pour contestation de décision (circulaire N° 002 de la FAF  du 09/11/2023)</w:t>
      </w:r>
    </w:p>
    <w:p>
      <w:pPr>
        <w:spacing w:after="0"/>
        <w:jc w:val="both"/>
        <w:rPr>
          <w:b/>
          <w:sz w:val="24"/>
          <w:szCs w:val="24"/>
        </w:rPr>
      </w:pPr>
      <w:r>
        <w:rPr>
          <w:b/>
          <w:sz w:val="24"/>
          <w:szCs w:val="24"/>
          <w:highlight w:val="yellow"/>
          <w:u w:val="single"/>
        </w:rPr>
        <w:t>03</w:t>
      </w:r>
      <w:r>
        <w:rPr>
          <w:b/>
          <w:sz w:val="24"/>
          <w:szCs w:val="24"/>
          <w:highlight w:val="yellow"/>
          <w:u w:val="single"/>
          <w:vertAlign w:val="superscript"/>
        </w:rPr>
        <w:t xml:space="preserve">éme </w:t>
      </w:r>
      <w:r>
        <w:rPr>
          <w:b/>
          <w:sz w:val="24"/>
          <w:szCs w:val="24"/>
          <w:highlight w:val="yellow"/>
          <w:u w:val="single"/>
        </w:rPr>
        <w:t xml:space="preserve"> INFRACTIONS : Un (01) Match à HUIS CLOS</w:t>
      </w:r>
      <w:r>
        <w:rPr>
          <w:b/>
          <w:sz w:val="24"/>
          <w:szCs w:val="24"/>
        </w:rPr>
        <w:t> : + 60.000 DA d’Amende à l’</w:t>
      </w:r>
      <w:r>
        <w:rPr>
          <w:b/>
          <w:sz w:val="24"/>
          <w:szCs w:val="24"/>
          <w:u w:val="single"/>
        </w:rPr>
        <w:t>ESMostaganem</w:t>
      </w:r>
      <w:r>
        <w:rPr>
          <w:b/>
          <w:sz w:val="24"/>
          <w:szCs w:val="24"/>
        </w:rPr>
        <w:t xml:space="preserve"> </w:t>
      </w:r>
      <w:r>
        <w:rPr>
          <w:bCs/>
          <w:sz w:val="24"/>
          <w:szCs w:val="24"/>
        </w:rPr>
        <w:t xml:space="preserve"> </w:t>
      </w:r>
      <w:r>
        <w:rPr>
          <w:b/>
          <w:sz w:val="24"/>
          <w:szCs w:val="24"/>
        </w:rPr>
        <w:t>pour jets des  fumigènes sur le terrain sans dommage physique par leur supporters (Art 48 et 49 - Décision de la FAF du 07/12/2019)</w:t>
      </w:r>
    </w:p>
    <w:p>
      <w:pPr>
        <w:tabs>
          <w:tab w:val="left" w:pos="3018"/>
        </w:tabs>
        <w:spacing w:after="0"/>
        <w:jc w:val="both"/>
        <w:rPr>
          <w:b/>
          <w:sz w:val="24"/>
          <w:szCs w:val="24"/>
        </w:rPr>
      </w:pPr>
      <w:r>
        <w:rPr>
          <w:b/>
          <w:sz w:val="24"/>
          <w:szCs w:val="24"/>
          <w:highlight w:val="yellow"/>
          <w:u w:val="single"/>
        </w:rPr>
        <w:t>03</w:t>
      </w:r>
      <w:r>
        <w:rPr>
          <w:b/>
          <w:sz w:val="24"/>
          <w:szCs w:val="24"/>
          <w:highlight w:val="yellow"/>
          <w:u w:val="single"/>
          <w:vertAlign w:val="superscript"/>
        </w:rPr>
        <w:t xml:space="preserve">éme </w:t>
      </w:r>
      <w:r>
        <w:rPr>
          <w:b/>
          <w:sz w:val="24"/>
          <w:szCs w:val="24"/>
          <w:highlight w:val="yellow"/>
          <w:u w:val="single"/>
        </w:rPr>
        <w:t xml:space="preserve"> INFRACTIONS : Un (01) Match à HUIS CLOS</w:t>
      </w:r>
      <w:r>
        <w:rPr>
          <w:b/>
          <w:sz w:val="24"/>
          <w:szCs w:val="24"/>
        </w:rPr>
        <w:t xml:space="preserve"> : + 60.000 DA d’Amende au </w:t>
      </w:r>
      <w:r>
        <w:rPr>
          <w:b/>
          <w:sz w:val="24"/>
          <w:szCs w:val="24"/>
          <w:u w:val="single"/>
        </w:rPr>
        <w:t>RCKouba</w:t>
      </w:r>
      <w:r>
        <w:rPr>
          <w:b/>
          <w:sz w:val="24"/>
          <w:szCs w:val="24"/>
        </w:rPr>
        <w:t xml:space="preserve"> </w:t>
      </w:r>
      <w:r>
        <w:rPr>
          <w:bCs/>
          <w:sz w:val="24"/>
          <w:szCs w:val="24"/>
        </w:rPr>
        <w:t xml:space="preserve"> </w:t>
      </w:r>
      <w:r>
        <w:rPr>
          <w:b/>
          <w:sz w:val="24"/>
          <w:szCs w:val="24"/>
        </w:rPr>
        <w:t>pour jet de projectiles sur le terrain sans dommage physique par leur supporters (Art 49 - Décision de la FAF du 07/12/2019)</w:t>
      </w:r>
      <w:r>
        <w:rPr>
          <w:bCs/>
          <w:sz w:val="24"/>
          <w:szCs w:val="24"/>
        </w:rPr>
        <w:t xml:space="preserve"> </w:t>
      </w:r>
    </w:p>
    <w:p>
      <w:pPr>
        <w:spacing w:after="0"/>
        <w:rPr>
          <w:bCs/>
          <w:sz w:val="24"/>
          <w:szCs w:val="24"/>
        </w:rPr>
      </w:pPr>
    </w:p>
    <w:p>
      <w:pPr>
        <w:spacing w:after="0"/>
        <w:rPr>
          <w:bCs/>
          <w:sz w:val="28"/>
          <w:szCs w:val="28"/>
        </w:rPr>
      </w:pPr>
      <w:r>
        <w:rPr>
          <w:b/>
          <w:sz w:val="28"/>
          <w:szCs w:val="28"/>
          <w:u w:val="single"/>
        </w:rPr>
        <w:t>AFFAIRE N° 174</w:t>
      </w:r>
      <w:r>
        <w:rPr>
          <w:bCs/>
          <w:sz w:val="28"/>
          <w:szCs w:val="28"/>
        </w:rPr>
        <w:t xml:space="preserve"> = Match  JSGuir – WAM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TAYEBI Mokhtar lic 23N02J1315 (JSGuir) Avertissement (CAS)</w:t>
      </w:r>
    </w:p>
    <w:p>
      <w:pPr>
        <w:spacing w:after="0"/>
        <w:rPr>
          <w:bCs/>
          <w:sz w:val="24"/>
          <w:szCs w:val="24"/>
        </w:rPr>
      </w:pPr>
      <w:r>
        <w:rPr>
          <w:bCs/>
          <w:sz w:val="24"/>
          <w:szCs w:val="24"/>
        </w:rPr>
        <w:t>MESTOUI Madani lic 23N02J0723 (JSGuir) Avertissement (CAS)</w:t>
      </w:r>
    </w:p>
    <w:p>
      <w:pPr>
        <w:spacing w:after="0"/>
        <w:rPr>
          <w:bCs/>
          <w:sz w:val="24"/>
          <w:szCs w:val="24"/>
        </w:rPr>
      </w:pPr>
      <w:r>
        <w:rPr>
          <w:bCs/>
          <w:sz w:val="24"/>
          <w:szCs w:val="24"/>
        </w:rPr>
        <w:t>KHALDI Mostefa lic 23N02J0186 (JSGuir) Avertissement (CAS)</w:t>
      </w:r>
    </w:p>
    <w:p>
      <w:pPr>
        <w:spacing w:after="0"/>
        <w:rPr>
          <w:bCs/>
          <w:sz w:val="24"/>
          <w:szCs w:val="24"/>
        </w:rPr>
      </w:pPr>
      <w:r>
        <w:rPr>
          <w:bCs/>
          <w:sz w:val="24"/>
          <w:szCs w:val="24"/>
        </w:rPr>
        <w:t>SEBAINE Nabil lic 23N02J0853 (WAM) Avertissement (J/D)</w:t>
      </w:r>
    </w:p>
    <w:p>
      <w:pPr>
        <w:spacing w:after="0"/>
        <w:rPr>
          <w:bCs/>
          <w:sz w:val="24"/>
          <w:szCs w:val="24"/>
        </w:rPr>
      </w:pPr>
      <w:r>
        <w:rPr>
          <w:bCs/>
          <w:sz w:val="24"/>
          <w:szCs w:val="24"/>
        </w:rPr>
        <w:t>IYANSOUL Noureddine lic 23N02J0304 (WAM)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J.S.Guir</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Cs/>
          <w:sz w:val="28"/>
          <w:szCs w:val="28"/>
        </w:rPr>
      </w:pPr>
      <w:r>
        <w:rPr>
          <w:b/>
          <w:sz w:val="28"/>
          <w:szCs w:val="28"/>
          <w:u w:val="single"/>
        </w:rPr>
        <w:t>AFFAIRE N° 175</w:t>
      </w:r>
      <w:r>
        <w:rPr>
          <w:bCs/>
          <w:sz w:val="28"/>
          <w:szCs w:val="28"/>
        </w:rPr>
        <w:t xml:space="preserve"> = Match  CRT – SCM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rPr>
          <w:bCs/>
          <w:sz w:val="24"/>
          <w:szCs w:val="24"/>
        </w:rPr>
      </w:pPr>
      <w:r>
        <w:rPr>
          <w:bCs/>
          <w:sz w:val="24"/>
          <w:szCs w:val="24"/>
        </w:rPr>
        <w:t>ITIM Mohamed lic 23N02J0336 (CRT) Avertissement (CAS)</w:t>
      </w:r>
    </w:p>
    <w:p>
      <w:pPr>
        <w:spacing w:after="0"/>
        <w:rPr>
          <w:bCs/>
          <w:sz w:val="24"/>
          <w:szCs w:val="24"/>
        </w:rPr>
      </w:pPr>
      <w:r>
        <w:rPr>
          <w:bCs/>
          <w:sz w:val="24"/>
          <w:szCs w:val="24"/>
        </w:rPr>
        <w:t>BENAMAR Abdelatif lic 23N02J0599 (SCM) Avertissement (CAS)</w:t>
      </w:r>
    </w:p>
    <w:p>
      <w:pPr>
        <w:spacing w:after="0"/>
        <w:rPr>
          <w:bCs/>
          <w:sz w:val="24"/>
          <w:szCs w:val="24"/>
        </w:rPr>
      </w:pPr>
      <w:r>
        <w:rPr>
          <w:bCs/>
          <w:sz w:val="24"/>
          <w:szCs w:val="24"/>
        </w:rPr>
        <w:t>BRAHMI Sifeddine lic 23N02J0653 (SCM) Avertissement (CAS)</w:t>
      </w:r>
    </w:p>
    <w:p>
      <w:pPr>
        <w:spacing w:after="0"/>
        <w:rPr>
          <w:bCs/>
          <w:sz w:val="24"/>
          <w:szCs w:val="24"/>
        </w:rPr>
      </w:pPr>
      <w:r>
        <w:rPr>
          <w:bCs/>
          <w:sz w:val="24"/>
          <w:szCs w:val="24"/>
        </w:rPr>
        <w:t>ZERROUKI Samir lic 23N02J0648 (SCM) Avertissement (CAS)</w:t>
      </w:r>
    </w:p>
    <w:p>
      <w:pPr>
        <w:pStyle w:val="11"/>
        <w:jc w:val="both"/>
        <w:rPr>
          <w:bCs/>
          <w:sz w:val="24"/>
          <w:szCs w:val="24"/>
        </w:rPr>
      </w:pPr>
      <w:r>
        <w:rPr>
          <w:bCs/>
          <w:sz w:val="24"/>
          <w:szCs w:val="24"/>
        </w:rPr>
        <w:t xml:space="preserve">MENAD Mohamed lic 23N02J0750 (SCM) </w:t>
      </w:r>
      <w:r>
        <w:rPr>
          <w:b/>
          <w:sz w:val="24"/>
          <w:szCs w:val="24"/>
        </w:rPr>
        <w:t>Avertissement non comptabilisé + 50.000 DA d’Amende pour contestation de décision (circulaire N° 002 de la FAF  du 09/11/2023)</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SCMecheria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rPr>
          <w:b/>
          <w:sz w:val="28"/>
          <w:szCs w:val="28"/>
          <w:u w:val="single"/>
        </w:rPr>
      </w:pPr>
    </w:p>
    <w:p>
      <w:pPr>
        <w:spacing w:after="0"/>
        <w:rPr>
          <w:bCs/>
          <w:sz w:val="28"/>
          <w:szCs w:val="28"/>
        </w:rPr>
      </w:pPr>
      <w:r>
        <w:rPr>
          <w:b/>
          <w:sz w:val="28"/>
          <w:szCs w:val="28"/>
          <w:u w:val="single"/>
        </w:rPr>
        <w:t>AFFAIRE N° 176</w:t>
      </w:r>
      <w:r>
        <w:rPr>
          <w:bCs/>
          <w:sz w:val="28"/>
          <w:szCs w:val="28"/>
        </w:rPr>
        <w:t xml:space="preserve"> = Match  O.Médéa – ASMO  du 12/01/2024</w:t>
      </w:r>
    </w:p>
    <w:p>
      <w:pPr>
        <w:spacing w:after="0"/>
        <w:ind w:left="2124" w:firstLine="708"/>
        <w:rPr>
          <w:bCs/>
          <w:sz w:val="24"/>
          <w:szCs w:val="24"/>
        </w:rPr>
      </w:pPr>
      <w:r>
        <w:rPr>
          <w:bCs/>
          <w:sz w:val="24"/>
          <w:szCs w:val="24"/>
        </w:rPr>
        <w:t>- Après étude de la feuille de match</w:t>
      </w:r>
    </w:p>
    <w:p>
      <w:pPr>
        <w:spacing w:after="0"/>
        <w:rPr>
          <w:bCs/>
          <w:sz w:val="24"/>
          <w:szCs w:val="24"/>
        </w:rPr>
      </w:pPr>
      <w:r>
        <w:rPr>
          <w:bCs/>
          <w:sz w:val="24"/>
          <w:szCs w:val="24"/>
        </w:rPr>
        <w:t xml:space="preserve">                                              </w:t>
      </w: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spacing w:after="0"/>
        <w:jc w:val="both"/>
        <w:rPr>
          <w:b/>
          <w:sz w:val="24"/>
          <w:szCs w:val="24"/>
        </w:rPr>
      </w:pPr>
      <w:r>
        <w:rPr>
          <w:bCs/>
          <w:sz w:val="24"/>
          <w:szCs w:val="24"/>
        </w:rPr>
        <w:t xml:space="preserve">BOUDOUH Mohamed Omar lic 23N02J0377 (ASMO) </w:t>
      </w:r>
      <w:r>
        <w:rPr>
          <w:b/>
          <w:sz w:val="24"/>
          <w:szCs w:val="24"/>
        </w:rPr>
        <w:t xml:space="preserve">01 match de suspension ferme pour cumul d’Avertissements (Art 103) </w:t>
      </w:r>
    </w:p>
    <w:p>
      <w:pPr>
        <w:spacing w:after="0"/>
        <w:rPr>
          <w:bCs/>
          <w:sz w:val="24"/>
          <w:szCs w:val="24"/>
        </w:rPr>
      </w:pPr>
      <w:r>
        <w:rPr>
          <w:bCs/>
          <w:sz w:val="24"/>
          <w:szCs w:val="24"/>
        </w:rPr>
        <w:t>FILLALI Abdelaziz lic 23N02J0409 (O.Médéa)  Avertissement (CAS)</w:t>
      </w:r>
    </w:p>
    <w:p>
      <w:pPr>
        <w:spacing w:after="0"/>
        <w:rPr>
          <w:bCs/>
          <w:sz w:val="24"/>
          <w:szCs w:val="24"/>
        </w:rPr>
      </w:pPr>
      <w:r>
        <w:rPr>
          <w:bCs/>
          <w:sz w:val="24"/>
          <w:szCs w:val="24"/>
        </w:rPr>
        <w:t>LAKROUM Walid lic 23N02J0196 (O.Médéa) Avertissement (CAS)</w:t>
      </w:r>
    </w:p>
    <w:p>
      <w:pPr>
        <w:spacing w:after="0"/>
        <w:rPr>
          <w:bCs/>
          <w:sz w:val="24"/>
          <w:szCs w:val="24"/>
        </w:rPr>
      </w:pPr>
      <w:r>
        <w:rPr>
          <w:bCs/>
          <w:sz w:val="24"/>
          <w:szCs w:val="24"/>
        </w:rPr>
        <w:t>BELKEROUI Hichem lic 23N02J2845 (ASMO) Avertissement (CAS)</w:t>
      </w:r>
    </w:p>
    <w:p>
      <w:pPr>
        <w:spacing w:after="0"/>
        <w:rPr>
          <w:bCs/>
          <w:sz w:val="24"/>
          <w:szCs w:val="24"/>
        </w:rPr>
      </w:pPr>
    </w:p>
    <w:p>
      <w:pPr>
        <w:rPr>
          <w:bCs/>
          <w:sz w:val="24"/>
          <w:szCs w:val="24"/>
        </w:rPr>
      </w:pPr>
    </w:p>
    <w:p>
      <w:pPr>
        <w:spacing w:after="0"/>
        <w:jc w:val="both"/>
        <w:rPr>
          <w:b/>
          <w:sz w:val="40"/>
          <w:szCs w:val="40"/>
          <w:u w:val="single"/>
        </w:rPr>
      </w:pPr>
      <w:r>
        <w:rPr>
          <w:b/>
          <w:sz w:val="24"/>
          <w:szCs w:val="24"/>
        </w:rPr>
        <w:t xml:space="preserve">  </w:t>
      </w:r>
    </w:p>
    <w:p>
      <w:pPr>
        <w:tabs>
          <w:tab w:val="left" w:pos="3018"/>
        </w:tabs>
        <w:spacing w:after="0"/>
        <w:rPr>
          <w:b/>
          <w:sz w:val="28"/>
          <w:szCs w:val="28"/>
          <w:u w:val="single"/>
        </w:rPr>
      </w:pPr>
      <w:r>
        <w:rPr>
          <w:b/>
          <w:sz w:val="28"/>
          <w:szCs w:val="28"/>
          <w:u w:val="single"/>
        </w:rPr>
        <w:t xml:space="preserve"> </w:t>
      </w:r>
    </w:p>
    <w:p>
      <w:pPr>
        <w:rPr>
          <w:b/>
          <w:sz w:val="28"/>
          <w:szCs w:val="28"/>
        </w:rPr>
      </w:pPr>
      <w:r>
        <w:rPr>
          <w:b/>
          <w:sz w:val="28"/>
          <w:szCs w:val="28"/>
        </w:rPr>
        <w:br w:type="page"/>
      </w:r>
    </w:p>
    <w:p>
      <w:pPr>
        <w:tabs>
          <w:tab w:val="left" w:pos="3018"/>
        </w:tabs>
        <w:spacing w:after="0"/>
        <w:jc w:val="center"/>
        <w:rPr>
          <w:b/>
          <w:sz w:val="40"/>
          <w:szCs w:val="40"/>
          <w:u w:val="single"/>
        </w:rPr>
      </w:pPr>
      <w:r>
        <w:rPr>
          <w:b/>
          <w:sz w:val="40"/>
          <w:szCs w:val="40"/>
          <w:u w:val="single"/>
        </w:rPr>
        <w:t>GROUPE :   CENTRE    EST   (RESERVES)</w:t>
      </w:r>
    </w:p>
    <w:p>
      <w:pPr>
        <w:tabs>
          <w:tab w:val="left" w:pos="3018"/>
        </w:tabs>
        <w:spacing w:after="0"/>
        <w:jc w:val="center"/>
        <w:rPr>
          <w:b/>
          <w:sz w:val="40"/>
          <w:szCs w:val="40"/>
          <w:u w:val="single"/>
        </w:rPr>
      </w:pPr>
    </w:p>
    <w:p>
      <w:pPr>
        <w:spacing w:after="0"/>
        <w:rPr>
          <w:bCs/>
          <w:sz w:val="28"/>
          <w:szCs w:val="28"/>
        </w:rPr>
      </w:pPr>
      <w:r>
        <w:rPr>
          <w:b/>
          <w:sz w:val="28"/>
          <w:szCs w:val="28"/>
          <w:u w:val="single"/>
        </w:rPr>
        <w:t>AFFAIRE N° 161</w:t>
      </w:r>
      <w:r>
        <w:rPr>
          <w:bCs/>
          <w:sz w:val="28"/>
          <w:szCs w:val="28"/>
        </w:rPr>
        <w:t xml:space="preserve"> = Match MSPB – O.Magrane du 12/01/2024</w:t>
      </w:r>
    </w:p>
    <w:p>
      <w:pPr>
        <w:spacing w:after="0"/>
        <w:rPr>
          <w:bCs/>
          <w:sz w:val="24"/>
          <w:szCs w:val="24"/>
        </w:rPr>
      </w:pPr>
      <w:r>
        <w:rPr>
          <w:bCs/>
          <w:sz w:val="24"/>
          <w:szCs w:val="24"/>
        </w:rPr>
        <w:t>BENCHANAA Amjed lic 23N02J0552 (MSPB) Avertissement (CAS)</w:t>
      </w:r>
    </w:p>
    <w:p>
      <w:pPr>
        <w:spacing w:after="0"/>
        <w:rPr>
          <w:bCs/>
          <w:sz w:val="24"/>
          <w:szCs w:val="24"/>
        </w:rPr>
      </w:pPr>
      <w:r>
        <w:rPr>
          <w:bCs/>
          <w:sz w:val="24"/>
          <w:szCs w:val="24"/>
        </w:rPr>
        <w:t>MEKDAD Salah Eddine lic 23N02J1467 (O.Magrane) Avertissement (CAS)</w:t>
      </w:r>
    </w:p>
    <w:p>
      <w:pPr>
        <w:spacing w:after="0"/>
        <w:rPr>
          <w:bCs/>
          <w:sz w:val="24"/>
          <w:szCs w:val="24"/>
        </w:rPr>
      </w:pPr>
      <w:r>
        <w:rPr>
          <w:bCs/>
          <w:sz w:val="24"/>
          <w:szCs w:val="24"/>
        </w:rPr>
        <w:t>MEHDAD Islem lic 23N02J0392 (O.Magrane) Avertissement (CAS)</w:t>
      </w:r>
    </w:p>
    <w:p>
      <w:pPr>
        <w:spacing w:after="0"/>
        <w:rPr>
          <w:bCs/>
          <w:sz w:val="24"/>
          <w:szCs w:val="24"/>
        </w:rPr>
      </w:pPr>
      <w:r>
        <w:rPr>
          <w:bCs/>
          <w:sz w:val="24"/>
          <w:szCs w:val="24"/>
        </w:rPr>
        <w:t>GH</w:t>
      </w:r>
      <w:r>
        <w:rPr>
          <w:rFonts w:hint="default"/>
          <w:bCs/>
          <w:sz w:val="24"/>
          <w:szCs w:val="24"/>
          <w:lang w:val="fr-FR"/>
        </w:rPr>
        <w:t>OBNA</w:t>
      </w:r>
      <w:bookmarkStart w:id="0" w:name="_GoBack"/>
      <w:bookmarkEnd w:id="0"/>
      <w:r>
        <w:rPr>
          <w:bCs/>
          <w:sz w:val="24"/>
          <w:szCs w:val="24"/>
        </w:rPr>
        <w:t xml:space="preserve"> Abdelaziz lic 23N02J1388 (O.Magrane) Avertissement (J/D)</w:t>
      </w:r>
    </w:p>
    <w:p>
      <w:pPr>
        <w:spacing w:after="0"/>
        <w:rPr>
          <w:bCs/>
          <w:sz w:val="24"/>
          <w:szCs w:val="24"/>
        </w:rPr>
      </w:pPr>
    </w:p>
    <w:p>
      <w:pPr>
        <w:spacing w:after="0"/>
        <w:rPr>
          <w:bCs/>
          <w:sz w:val="28"/>
          <w:szCs w:val="28"/>
        </w:rPr>
      </w:pPr>
      <w:r>
        <w:rPr>
          <w:b/>
          <w:sz w:val="28"/>
          <w:szCs w:val="28"/>
          <w:u w:val="single"/>
        </w:rPr>
        <w:t xml:space="preserve">AFFAIRE N° 162 </w:t>
      </w:r>
      <w:r>
        <w:rPr>
          <w:bCs/>
          <w:sz w:val="28"/>
          <w:szCs w:val="28"/>
        </w:rPr>
        <w:t>= Match USMH – ESG du 12/01/2024</w:t>
      </w:r>
    </w:p>
    <w:p>
      <w:pPr>
        <w:spacing w:after="0"/>
        <w:rPr>
          <w:bCs/>
          <w:sz w:val="24"/>
          <w:szCs w:val="24"/>
        </w:rPr>
      </w:pPr>
      <w:r>
        <w:rPr>
          <w:bCs/>
          <w:sz w:val="24"/>
          <w:szCs w:val="24"/>
        </w:rPr>
        <w:t>ZERGANE Ayoub lic 23N02J0597 (USMH) Avertissement (CAS)</w:t>
      </w:r>
    </w:p>
    <w:p>
      <w:pPr>
        <w:spacing w:after="0"/>
        <w:rPr>
          <w:bCs/>
          <w:sz w:val="24"/>
          <w:szCs w:val="24"/>
        </w:rPr>
      </w:pPr>
      <w:r>
        <w:rPr>
          <w:bCs/>
          <w:sz w:val="24"/>
          <w:szCs w:val="24"/>
        </w:rPr>
        <w:t>TAKHRIST Akram lic 23N02J0733 (USMH) Avertissement (CAS)</w:t>
      </w:r>
    </w:p>
    <w:p>
      <w:pPr>
        <w:spacing w:after="0"/>
        <w:rPr>
          <w:bCs/>
          <w:sz w:val="24"/>
          <w:szCs w:val="24"/>
        </w:rPr>
      </w:pPr>
      <w:r>
        <w:rPr>
          <w:bCs/>
          <w:sz w:val="24"/>
          <w:szCs w:val="24"/>
        </w:rPr>
        <w:t>AIT KARA Islem lic 23N02J1432 (ESG) Avertissement (CAS)</w:t>
      </w:r>
    </w:p>
    <w:p>
      <w:pPr>
        <w:spacing w:after="0"/>
        <w:rPr>
          <w:bCs/>
          <w:sz w:val="24"/>
          <w:szCs w:val="24"/>
        </w:rPr>
      </w:pPr>
      <w:r>
        <w:rPr>
          <w:bCs/>
          <w:sz w:val="24"/>
          <w:szCs w:val="24"/>
        </w:rPr>
        <w:t>ABDAT Hamza lic 23N02J1966 (ESG) Avertissement (CAS)</w:t>
      </w:r>
    </w:p>
    <w:p>
      <w:pPr>
        <w:spacing w:after="0"/>
        <w:rPr>
          <w:bCs/>
          <w:sz w:val="24"/>
          <w:szCs w:val="24"/>
        </w:rPr>
      </w:pPr>
    </w:p>
    <w:p>
      <w:pPr>
        <w:spacing w:after="0"/>
        <w:rPr>
          <w:bCs/>
          <w:sz w:val="28"/>
          <w:szCs w:val="28"/>
        </w:rPr>
      </w:pPr>
      <w:r>
        <w:rPr>
          <w:b/>
          <w:sz w:val="28"/>
          <w:szCs w:val="28"/>
          <w:u w:val="single"/>
        </w:rPr>
        <w:t>AFFAIRE N° 163</w:t>
      </w:r>
      <w:r>
        <w:rPr>
          <w:bCs/>
          <w:sz w:val="28"/>
          <w:szCs w:val="28"/>
        </w:rPr>
        <w:t xml:space="preserve"> = Match ASAM – HBCL du 12/01/2024</w:t>
      </w:r>
    </w:p>
    <w:p>
      <w:pPr>
        <w:spacing w:after="0"/>
        <w:rPr>
          <w:b/>
          <w:sz w:val="24"/>
          <w:szCs w:val="24"/>
        </w:rPr>
      </w:pPr>
      <w:r>
        <w:rPr>
          <w:bCs/>
          <w:sz w:val="24"/>
          <w:szCs w:val="24"/>
        </w:rPr>
        <w:t xml:space="preserve">HARKET Mohamed Chakib lic 23N02J0757 (ASAM) </w:t>
      </w:r>
      <w:r>
        <w:rPr>
          <w:b/>
          <w:sz w:val="24"/>
          <w:szCs w:val="24"/>
        </w:rPr>
        <w:t xml:space="preserve">03 matchs de suspensions dont 01 match avec sursis + 15.000 DA d’Amende pour voie de fait envers adversaire (Art 113 et 141) </w:t>
      </w:r>
    </w:p>
    <w:p>
      <w:pPr>
        <w:spacing w:after="0"/>
        <w:rPr>
          <w:b/>
          <w:sz w:val="24"/>
          <w:szCs w:val="24"/>
        </w:rPr>
      </w:pPr>
      <w:r>
        <w:rPr>
          <w:bCs/>
          <w:sz w:val="24"/>
          <w:szCs w:val="24"/>
        </w:rPr>
        <w:t xml:space="preserve">HAMOUCHE Sofiane lic 23N02J1094 (HBCL) </w:t>
      </w:r>
      <w:r>
        <w:rPr>
          <w:b/>
          <w:sz w:val="24"/>
          <w:szCs w:val="24"/>
        </w:rPr>
        <w:t xml:space="preserve">03 matchs de suspensions dont 01 match avec sursis + 15.000 DA d’Amende pour voie de fait envers adversaire (Art 113 et 141) </w:t>
      </w:r>
    </w:p>
    <w:p>
      <w:pPr>
        <w:spacing w:after="0"/>
        <w:rPr>
          <w:bCs/>
          <w:sz w:val="24"/>
          <w:szCs w:val="24"/>
        </w:rPr>
      </w:pPr>
      <w:r>
        <w:rPr>
          <w:bCs/>
          <w:sz w:val="24"/>
          <w:szCs w:val="24"/>
        </w:rPr>
        <w:t>BENZEKRI Ala Eddine lic 23N02J1295 (ASAM) Avertissement (CAS)</w:t>
      </w:r>
    </w:p>
    <w:p>
      <w:pPr>
        <w:spacing w:after="0"/>
        <w:rPr>
          <w:bCs/>
          <w:sz w:val="24"/>
          <w:szCs w:val="24"/>
        </w:rPr>
      </w:pPr>
      <w:r>
        <w:rPr>
          <w:bCs/>
          <w:sz w:val="24"/>
          <w:szCs w:val="24"/>
        </w:rPr>
        <w:t>MAZOUZ Ishak lic 23N02J0760 (ASAM) avertissement (CAS)</w:t>
      </w:r>
    </w:p>
    <w:p>
      <w:pPr>
        <w:spacing w:after="0"/>
        <w:rPr>
          <w:bCs/>
          <w:sz w:val="24"/>
          <w:szCs w:val="24"/>
        </w:rPr>
      </w:pPr>
    </w:p>
    <w:p>
      <w:pPr>
        <w:spacing w:after="0"/>
        <w:rPr>
          <w:bCs/>
          <w:sz w:val="28"/>
          <w:szCs w:val="28"/>
        </w:rPr>
      </w:pPr>
      <w:r>
        <w:rPr>
          <w:b/>
          <w:bCs/>
          <w:sz w:val="28"/>
          <w:szCs w:val="28"/>
          <w:u w:val="single"/>
        </w:rPr>
        <w:t>AFFAIRE N° 164</w:t>
      </w:r>
      <w:r>
        <w:rPr>
          <w:bCs/>
          <w:sz w:val="28"/>
          <w:szCs w:val="28"/>
        </w:rPr>
        <w:t xml:space="preserve"> = Match IBKEK – JSBM du 12/01/2024</w:t>
      </w:r>
    </w:p>
    <w:p>
      <w:pPr>
        <w:pStyle w:val="11"/>
        <w:rPr>
          <w:bCs/>
          <w:sz w:val="24"/>
          <w:szCs w:val="24"/>
        </w:rPr>
      </w:pPr>
      <w:r>
        <w:rPr>
          <w:bCs/>
          <w:sz w:val="24"/>
          <w:szCs w:val="24"/>
        </w:rPr>
        <w:t>ZOUAD ALI Chems Eddine lic 23N02J1385 (IBKEK) Avertissement (A/J)</w:t>
      </w:r>
    </w:p>
    <w:p>
      <w:pPr>
        <w:pStyle w:val="11"/>
        <w:rPr>
          <w:bCs/>
          <w:sz w:val="24"/>
          <w:szCs w:val="24"/>
        </w:rPr>
      </w:pPr>
      <w:r>
        <w:rPr>
          <w:bCs/>
          <w:sz w:val="24"/>
          <w:szCs w:val="24"/>
        </w:rPr>
        <w:t>EL HADJ Hamza lic 23N02J1221 (IBKEK) Avertissement (J/D)</w:t>
      </w:r>
    </w:p>
    <w:p>
      <w:pPr>
        <w:pStyle w:val="11"/>
        <w:rPr>
          <w:bCs/>
          <w:sz w:val="24"/>
          <w:szCs w:val="24"/>
        </w:rPr>
      </w:pPr>
      <w:r>
        <w:rPr>
          <w:bCs/>
          <w:sz w:val="24"/>
          <w:szCs w:val="24"/>
        </w:rPr>
        <w:t>BENAMARA Imad Eddine Nour lic 23N02J0563 (IBKEK) Avertissement (A/J)</w:t>
      </w:r>
    </w:p>
    <w:p>
      <w:pPr>
        <w:pStyle w:val="11"/>
        <w:rPr>
          <w:bCs/>
          <w:sz w:val="24"/>
          <w:szCs w:val="24"/>
        </w:rPr>
      </w:pPr>
      <w:r>
        <w:rPr>
          <w:bCs/>
          <w:sz w:val="24"/>
          <w:szCs w:val="24"/>
        </w:rPr>
        <w:t>KHETTAB Aimen lic 23N02J0561 (IBKEK) Avertissement (A/J)</w:t>
      </w:r>
    </w:p>
    <w:p>
      <w:pPr>
        <w:pStyle w:val="11"/>
        <w:rPr>
          <w:bCs/>
          <w:sz w:val="24"/>
          <w:szCs w:val="24"/>
        </w:rPr>
      </w:pPr>
    </w:p>
    <w:p>
      <w:pPr>
        <w:spacing w:after="0"/>
        <w:rPr>
          <w:bCs/>
          <w:sz w:val="28"/>
          <w:szCs w:val="28"/>
        </w:rPr>
      </w:pPr>
      <w:r>
        <w:rPr>
          <w:b/>
          <w:sz w:val="28"/>
          <w:szCs w:val="28"/>
          <w:u w:val="single"/>
        </w:rPr>
        <w:t>AFFAIRE N° 165</w:t>
      </w:r>
      <w:r>
        <w:rPr>
          <w:bCs/>
          <w:sz w:val="28"/>
          <w:szCs w:val="28"/>
        </w:rPr>
        <w:t xml:space="preserve"> = Match ASK – CAB du 12/01/2024</w:t>
      </w:r>
    </w:p>
    <w:p>
      <w:pPr>
        <w:spacing w:after="0"/>
        <w:rPr>
          <w:bCs/>
          <w:sz w:val="24"/>
          <w:szCs w:val="24"/>
        </w:rPr>
      </w:pPr>
      <w:r>
        <w:rPr>
          <w:bCs/>
          <w:sz w:val="24"/>
          <w:szCs w:val="24"/>
        </w:rPr>
        <w:t>MEGRAOUI Abdelaziz lic 23N02J1181 (ASK) Avertissement (CAS)</w:t>
      </w:r>
    </w:p>
    <w:p>
      <w:pPr>
        <w:spacing w:after="0"/>
        <w:rPr>
          <w:bCs/>
          <w:sz w:val="24"/>
          <w:szCs w:val="24"/>
        </w:rPr>
      </w:pPr>
      <w:r>
        <w:rPr>
          <w:bCs/>
          <w:sz w:val="24"/>
          <w:szCs w:val="24"/>
        </w:rPr>
        <w:t>BOUZIDI Chakib lic 23N02J0588 (CAB) Avertissement (CAS)</w:t>
      </w:r>
    </w:p>
    <w:p>
      <w:pPr>
        <w:spacing w:after="0"/>
        <w:rPr>
          <w:bCs/>
          <w:sz w:val="24"/>
          <w:szCs w:val="24"/>
        </w:rPr>
      </w:pPr>
    </w:p>
    <w:p>
      <w:pPr>
        <w:spacing w:after="0"/>
        <w:rPr>
          <w:bCs/>
          <w:sz w:val="28"/>
          <w:szCs w:val="28"/>
        </w:rPr>
      </w:pPr>
      <w:r>
        <w:rPr>
          <w:b/>
          <w:sz w:val="28"/>
          <w:szCs w:val="28"/>
          <w:u w:val="single"/>
        </w:rPr>
        <w:t>AFFAIRE N° 166</w:t>
      </w:r>
      <w:r>
        <w:rPr>
          <w:bCs/>
          <w:sz w:val="28"/>
          <w:szCs w:val="28"/>
        </w:rPr>
        <w:t xml:space="preserve"> = Match MCEE – MOC du 12/01/2024</w:t>
      </w:r>
    </w:p>
    <w:p>
      <w:pPr>
        <w:spacing w:after="0"/>
        <w:rPr>
          <w:bCs/>
          <w:sz w:val="24"/>
          <w:szCs w:val="24"/>
        </w:rPr>
      </w:pPr>
      <w:r>
        <w:rPr>
          <w:bCs/>
          <w:sz w:val="24"/>
          <w:szCs w:val="24"/>
        </w:rPr>
        <w:t>CHERCHOUCHE Ahmed Noufel lic 23N02J0831 (MCEE) Avertissement (CAS)</w:t>
      </w:r>
    </w:p>
    <w:p>
      <w:pPr>
        <w:spacing w:after="0"/>
        <w:rPr>
          <w:bCs/>
          <w:sz w:val="24"/>
          <w:szCs w:val="24"/>
        </w:rPr>
      </w:pPr>
      <w:r>
        <w:rPr>
          <w:bCs/>
          <w:sz w:val="24"/>
          <w:szCs w:val="24"/>
        </w:rPr>
        <w:t>ALI SAHRAOUI Koteb Islem lic 23N02J0843 (MCEE) Avertissement (CAS)</w:t>
      </w:r>
    </w:p>
    <w:p>
      <w:pPr>
        <w:spacing w:after="0"/>
        <w:rPr>
          <w:bCs/>
          <w:sz w:val="24"/>
          <w:szCs w:val="24"/>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Cs/>
          <w:sz w:val="28"/>
          <w:szCs w:val="28"/>
        </w:rPr>
      </w:pPr>
      <w:r>
        <w:rPr>
          <w:b/>
          <w:sz w:val="28"/>
          <w:szCs w:val="28"/>
          <w:u w:val="single"/>
        </w:rPr>
        <w:t>AFFAIRE N° 167</w:t>
      </w:r>
      <w:r>
        <w:rPr>
          <w:bCs/>
          <w:sz w:val="28"/>
          <w:szCs w:val="28"/>
        </w:rPr>
        <w:t xml:space="preserve"> = Match NRBT – O.Akbou du 12/01/2024</w:t>
      </w:r>
    </w:p>
    <w:p>
      <w:pPr>
        <w:spacing w:after="0"/>
        <w:rPr>
          <w:bCs/>
          <w:sz w:val="24"/>
          <w:szCs w:val="24"/>
        </w:rPr>
      </w:pPr>
    </w:p>
    <w:p>
      <w:pPr>
        <w:spacing w:after="0"/>
        <w:jc w:val="center"/>
        <w:rPr>
          <w:b/>
          <w:sz w:val="32"/>
          <w:szCs w:val="32"/>
          <w:u w:val="single"/>
        </w:rPr>
      </w:pPr>
      <w:r>
        <w:rPr>
          <w:b/>
          <w:sz w:val="32"/>
          <w:szCs w:val="32"/>
          <w:u w:val="single"/>
        </w:rPr>
        <w:t>R.A.S</w:t>
      </w:r>
    </w:p>
    <w:p>
      <w:pPr>
        <w:spacing w:after="0"/>
        <w:rPr>
          <w:bCs/>
          <w:sz w:val="24"/>
          <w:szCs w:val="24"/>
        </w:rPr>
      </w:pPr>
    </w:p>
    <w:p>
      <w:pPr>
        <w:spacing w:after="0"/>
        <w:rPr>
          <w:bCs/>
          <w:sz w:val="28"/>
          <w:szCs w:val="28"/>
        </w:rPr>
      </w:pPr>
      <w:r>
        <w:rPr>
          <w:b/>
          <w:sz w:val="28"/>
          <w:szCs w:val="28"/>
          <w:u w:val="single"/>
        </w:rPr>
        <w:t>AFFAIRE N° 168</w:t>
      </w:r>
      <w:r>
        <w:rPr>
          <w:bCs/>
          <w:sz w:val="28"/>
          <w:szCs w:val="28"/>
        </w:rPr>
        <w:t xml:space="preserve"> = Match IRBO – USMAn du 12/01/2024</w:t>
      </w:r>
    </w:p>
    <w:p>
      <w:pPr>
        <w:rPr>
          <w:bCs/>
          <w:sz w:val="24"/>
          <w:szCs w:val="24"/>
        </w:rPr>
      </w:pPr>
      <w:r>
        <w:rPr>
          <w:bCs/>
          <w:sz w:val="24"/>
          <w:szCs w:val="24"/>
        </w:rPr>
        <w:t>BOUAEOUA Mohamed lic 23N02J0640 (IRBO) Avertissement (J/D)</w:t>
      </w:r>
    </w:p>
    <w:p>
      <w:pPr>
        <w:rPr>
          <w:bCs/>
          <w:sz w:val="24"/>
          <w:szCs w:val="24"/>
        </w:rPr>
      </w:pPr>
      <w:r>
        <w:rPr>
          <w:bCs/>
          <w:sz w:val="24"/>
          <w:szCs w:val="24"/>
        </w:rPr>
        <w:br w:type="page"/>
      </w:r>
    </w:p>
    <w:p>
      <w:pPr>
        <w:spacing w:after="0"/>
        <w:jc w:val="center"/>
        <w:rPr>
          <w:b/>
          <w:sz w:val="40"/>
          <w:szCs w:val="40"/>
          <w:u w:val="single"/>
        </w:rPr>
      </w:pPr>
      <w:r>
        <w:rPr>
          <w:b/>
          <w:sz w:val="40"/>
          <w:szCs w:val="40"/>
          <w:u w:val="single"/>
        </w:rPr>
        <w:t>GROUPE :   CENTRE   OUEST   (RESERVES)</w:t>
      </w:r>
    </w:p>
    <w:p>
      <w:pPr>
        <w:spacing w:after="0"/>
        <w:rPr>
          <w:b/>
          <w:sz w:val="28"/>
          <w:szCs w:val="28"/>
          <w:u w:val="single"/>
        </w:rPr>
      </w:pPr>
    </w:p>
    <w:p>
      <w:pPr>
        <w:spacing w:after="0"/>
        <w:rPr>
          <w:bCs/>
          <w:sz w:val="24"/>
          <w:szCs w:val="24"/>
        </w:rPr>
      </w:pPr>
    </w:p>
    <w:p>
      <w:pPr>
        <w:spacing w:after="0"/>
        <w:rPr>
          <w:bCs/>
          <w:sz w:val="28"/>
          <w:szCs w:val="28"/>
        </w:rPr>
      </w:pPr>
      <w:r>
        <w:rPr>
          <w:b/>
          <w:sz w:val="28"/>
          <w:szCs w:val="28"/>
          <w:u w:val="single"/>
        </w:rPr>
        <w:t>AFFAIRE N° 169</w:t>
      </w:r>
      <w:r>
        <w:rPr>
          <w:bCs/>
          <w:sz w:val="28"/>
          <w:szCs w:val="28"/>
        </w:rPr>
        <w:t xml:space="preserve"> = Match ESMK</w:t>
      </w:r>
      <w:r>
        <w:rPr>
          <w:bCs/>
          <w:sz w:val="24"/>
          <w:szCs w:val="24"/>
        </w:rPr>
        <w:t xml:space="preserve"> </w:t>
      </w:r>
      <w:r>
        <w:rPr>
          <w:bCs/>
          <w:sz w:val="28"/>
          <w:szCs w:val="28"/>
        </w:rPr>
        <w:t>– GCM du 12/01/2024</w:t>
      </w:r>
    </w:p>
    <w:p>
      <w:pPr>
        <w:tabs>
          <w:tab w:val="left" w:pos="7016"/>
        </w:tabs>
        <w:spacing w:after="0"/>
        <w:rPr>
          <w:bCs/>
          <w:sz w:val="24"/>
          <w:szCs w:val="24"/>
        </w:rPr>
      </w:pPr>
      <w:r>
        <w:rPr>
          <w:bCs/>
          <w:sz w:val="24"/>
          <w:szCs w:val="24"/>
        </w:rPr>
        <w:t>BENSASSA Lamine lic 23N02J0712 (ESMK) Avertissement (CAS)</w:t>
      </w:r>
    </w:p>
    <w:p>
      <w:pPr>
        <w:tabs>
          <w:tab w:val="left" w:pos="7016"/>
        </w:tabs>
        <w:spacing w:after="0"/>
        <w:rPr>
          <w:bCs/>
          <w:sz w:val="24"/>
          <w:szCs w:val="24"/>
        </w:rPr>
      </w:pPr>
      <w:r>
        <w:rPr>
          <w:bCs/>
          <w:sz w:val="24"/>
          <w:szCs w:val="24"/>
        </w:rPr>
        <w:t>BENNOUA Bessam lic 23N02J1394 (GCM) Avertissement (J/D)</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GCMascara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rPr>
          <w:bCs/>
          <w:sz w:val="28"/>
          <w:szCs w:val="28"/>
        </w:rPr>
      </w:pPr>
      <w:r>
        <w:rPr>
          <w:b/>
          <w:sz w:val="28"/>
          <w:szCs w:val="28"/>
          <w:u w:val="single"/>
        </w:rPr>
        <w:t xml:space="preserve">AFFAIRE N° 170 </w:t>
      </w:r>
      <w:r>
        <w:rPr>
          <w:bCs/>
          <w:sz w:val="28"/>
          <w:szCs w:val="28"/>
        </w:rPr>
        <w:t>= Match NAHD – WAB du 12/01/2024</w:t>
      </w:r>
    </w:p>
    <w:p>
      <w:pPr>
        <w:tabs>
          <w:tab w:val="left" w:pos="7016"/>
        </w:tabs>
        <w:spacing w:after="0"/>
        <w:rPr>
          <w:bCs/>
          <w:sz w:val="24"/>
          <w:szCs w:val="24"/>
        </w:rPr>
      </w:pPr>
      <w:r>
        <w:rPr>
          <w:bCs/>
          <w:sz w:val="24"/>
          <w:szCs w:val="24"/>
        </w:rPr>
        <w:t>ROUAG Adelene lic 23N02J0446 (NAHD) Avertissement (A/J)</w:t>
      </w:r>
    </w:p>
    <w:p>
      <w:pPr>
        <w:tabs>
          <w:tab w:val="left" w:pos="7016"/>
        </w:tabs>
        <w:spacing w:after="0"/>
        <w:rPr>
          <w:bCs/>
          <w:sz w:val="24"/>
          <w:szCs w:val="24"/>
        </w:rPr>
      </w:pPr>
      <w:r>
        <w:rPr>
          <w:bCs/>
          <w:sz w:val="24"/>
          <w:szCs w:val="24"/>
        </w:rPr>
        <w:t>BOUSNINA Billel lic 23N02J0980 (WAB) Avertissement (A/J)</w:t>
      </w:r>
    </w:p>
    <w:p>
      <w:pPr>
        <w:tabs>
          <w:tab w:val="left" w:pos="7016"/>
        </w:tabs>
        <w:spacing w:after="0"/>
        <w:rPr>
          <w:bCs/>
          <w:sz w:val="24"/>
          <w:szCs w:val="24"/>
        </w:rPr>
      </w:pPr>
      <w:r>
        <w:rPr>
          <w:bCs/>
          <w:sz w:val="24"/>
          <w:szCs w:val="24"/>
        </w:rPr>
        <w:t>HEMDANE Abdelghani lic 23N02J0989 (WAB) Avertissement (A/J)</w:t>
      </w:r>
    </w:p>
    <w:p>
      <w:pPr>
        <w:tabs>
          <w:tab w:val="left" w:pos="7016"/>
        </w:tabs>
        <w:spacing w:after="0"/>
        <w:rPr>
          <w:bCs/>
          <w:sz w:val="24"/>
          <w:szCs w:val="24"/>
        </w:rPr>
      </w:pPr>
      <w:r>
        <w:rPr>
          <w:bCs/>
          <w:sz w:val="24"/>
          <w:szCs w:val="24"/>
        </w:rPr>
        <w:t xml:space="preserve">METREF Hocine lic 23N02E0210 (Entraineur U-21 WAB) Avertissement (CAS) </w:t>
      </w:r>
    </w:p>
    <w:p>
      <w:pPr>
        <w:spacing w:after="0"/>
        <w:rPr>
          <w:bCs/>
          <w:sz w:val="24"/>
          <w:szCs w:val="24"/>
        </w:rPr>
      </w:pPr>
    </w:p>
    <w:p>
      <w:pPr>
        <w:spacing w:after="0"/>
        <w:rPr>
          <w:bCs/>
          <w:sz w:val="28"/>
          <w:szCs w:val="28"/>
        </w:rPr>
      </w:pPr>
      <w:r>
        <w:rPr>
          <w:b/>
          <w:sz w:val="28"/>
          <w:szCs w:val="28"/>
          <w:u w:val="single"/>
        </w:rPr>
        <w:t>AFFAIRE N° 171</w:t>
      </w:r>
      <w:r>
        <w:rPr>
          <w:bCs/>
          <w:sz w:val="28"/>
          <w:szCs w:val="28"/>
        </w:rPr>
        <w:t xml:space="preserve"> = Match JSMT – RCA du 12/01/2024</w:t>
      </w:r>
    </w:p>
    <w:p>
      <w:pPr>
        <w:spacing w:after="0"/>
        <w:rPr>
          <w:b/>
          <w:sz w:val="24"/>
          <w:szCs w:val="24"/>
        </w:rPr>
      </w:pPr>
      <w:r>
        <w:rPr>
          <w:bCs/>
          <w:sz w:val="24"/>
          <w:szCs w:val="24"/>
        </w:rPr>
        <w:t xml:space="preserve">KHELIFA Abdelkader lic 23N02J0932 (JSMT) </w:t>
      </w:r>
      <w:r>
        <w:rPr>
          <w:b/>
          <w:sz w:val="24"/>
          <w:szCs w:val="24"/>
        </w:rPr>
        <w:t xml:space="preserve">02 matchs de suspensions fermes pour jeu brutal (Art 110) </w:t>
      </w:r>
    </w:p>
    <w:p>
      <w:pPr>
        <w:spacing w:after="0"/>
        <w:rPr>
          <w:bCs/>
          <w:sz w:val="24"/>
          <w:szCs w:val="24"/>
        </w:rPr>
      </w:pPr>
      <w:r>
        <w:rPr>
          <w:bCs/>
          <w:sz w:val="24"/>
          <w:szCs w:val="24"/>
        </w:rPr>
        <w:t>DJILALI Hadj Aymen lic 23N02J0927 (JSMT) Avertissement (J/D)</w:t>
      </w:r>
    </w:p>
    <w:p>
      <w:pPr>
        <w:spacing w:after="0"/>
        <w:rPr>
          <w:bCs/>
          <w:sz w:val="24"/>
          <w:szCs w:val="24"/>
        </w:rPr>
      </w:pPr>
      <w:r>
        <w:rPr>
          <w:bCs/>
          <w:sz w:val="24"/>
          <w:szCs w:val="24"/>
        </w:rPr>
        <w:t>BENYAHIA Brahim lic 23N02J0924 (JSMT) Avertissement (J/D)</w:t>
      </w:r>
    </w:p>
    <w:p>
      <w:pPr>
        <w:spacing w:after="0"/>
        <w:rPr>
          <w:bCs/>
          <w:sz w:val="24"/>
          <w:szCs w:val="24"/>
        </w:rPr>
      </w:pPr>
      <w:r>
        <w:rPr>
          <w:bCs/>
          <w:sz w:val="24"/>
          <w:szCs w:val="24"/>
        </w:rPr>
        <w:t>NINI Noufel lic 23N02J1104 (RCA) Avertissement (J/D)</w:t>
      </w:r>
    </w:p>
    <w:p>
      <w:pPr>
        <w:spacing w:after="0"/>
        <w:rPr>
          <w:bCs/>
          <w:sz w:val="24"/>
          <w:szCs w:val="24"/>
        </w:rPr>
      </w:pPr>
      <w:r>
        <w:rPr>
          <w:bCs/>
          <w:sz w:val="24"/>
          <w:szCs w:val="24"/>
        </w:rPr>
        <w:t xml:space="preserve"> </w:t>
      </w:r>
    </w:p>
    <w:p>
      <w:pPr>
        <w:spacing w:after="0"/>
        <w:rPr>
          <w:bCs/>
          <w:sz w:val="28"/>
          <w:szCs w:val="28"/>
        </w:rPr>
      </w:pPr>
      <w:r>
        <w:rPr>
          <w:b/>
          <w:bCs/>
          <w:sz w:val="28"/>
          <w:szCs w:val="28"/>
          <w:u w:val="single"/>
        </w:rPr>
        <w:t>AFFAIRE N° 172</w:t>
      </w:r>
      <w:r>
        <w:rPr>
          <w:bCs/>
          <w:sz w:val="28"/>
          <w:szCs w:val="28"/>
        </w:rPr>
        <w:t xml:space="preserve"> = Match SKAF – MCBOS du 12/01/2024</w:t>
      </w:r>
    </w:p>
    <w:p>
      <w:pPr>
        <w:pStyle w:val="11"/>
        <w:rPr>
          <w:bCs/>
          <w:sz w:val="24"/>
          <w:szCs w:val="24"/>
        </w:rPr>
      </w:pPr>
      <w:r>
        <w:rPr>
          <w:bCs/>
          <w:sz w:val="24"/>
          <w:szCs w:val="24"/>
        </w:rPr>
        <w:t>BOUAMAMA Mohamed Imad Eddine lic 23N02J0428 (SKAF) Avertissement (CAS)</w:t>
      </w:r>
    </w:p>
    <w:p>
      <w:pPr>
        <w:pStyle w:val="11"/>
        <w:rPr>
          <w:bCs/>
          <w:sz w:val="24"/>
          <w:szCs w:val="24"/>
        </w:rPr>
      </w:pPr>
      <w:r>
        <w:rPr>
          <w:bCs/>
          <w:sz w:val="24"/>
          <w:szCs w:val="24"/>
        </w:rPr>
        <w:t>KIHEL Mohammed lic 23N02J0884 (MCBOS) Avertissement (CAS)</w:t>
      </w:r>
    </w:p>
    <w:p>
      <w:pPr>
        <w:pStyle w:val="11"/>
        <w:rPr>
          <w:bCs/>
          <w:sz w:val="24"/>
          <w:szCs w:val="24"/>
        </w:rPr>
      </w:pPr>
    </w:p>
    <w:p>
      <w:pPr>
        <w:spacing w:after="0"/>
        <w:rPr>
          <w:bCs/>
          <w:sz w:val="28"/>
          <w:szCs w:val="28"/>
        </w:rPr>
      </w:pPr>
      <w:r>
        <w:rPr>
          <w:b/>
          <w:sz w:val="28"/>
          <w:szCs w:val="28"/>
          <w:u w:val="single"/>
        </w:rPr>
        <w:t>AFFAIRE N° 173</w:t>
      </w:r>
      <w:r>
        <w:rPr>
          <w:bCs/>
          <w:sz w:val="28"/>
          <w:szCs w:val="28"/>
        </w:rPr>
        <w:t xml:space="preserve"> = Match  ESM – RCK du 12/01/2024</w:t>
      </w:r>
    </w:p>
    <w:p>
      <w:pPr>
        <w:spacing w:after="0"/>
        <w:rPr>
          <w:bCs/>
          <w:sz w:val="24"/>
          <w:szCs w:val="24"/>
        </w:rPr>
      </w:pPr>
      <w:r>
        <w:rPr>
          <w:bCs/>
          <w:sz w:val="24"/>
          <w:szCs w:val="24"/>
        </w:rPr>
        <w:t>CHOUAB Oussama lic 23N02J0060 (ESM) Avertissement (CAS)</w:t>
      </w:r>
    </w:p>
    <w:p>
      <w:pPr>
        <w:spacing w:after="0"/>
        <w:rPr>
          <w:bCs/>
          <w:sz w:val="24"/>
          <w:szCs w:val="24"/>
        </w:rPr>
      </w:pPr>
      <w:r>
        <w:rPr>
          <w:bCs/>
          <w:sz w:val="24"/>
          <w:szCs w:val="24"/>
        </w:rPr>
        <w:t>DJEROUROU Walid lic 23N02J0278 (ESM) Avertissement (CAS)</w:t>
      </w:r>
    </w:p>
    <w:p>
      <w:pPr>
        <w:spacing w:after="0"/>
        <w:rPr>
          <w:bCs/>
          <w:sz w:val="24"/>
          <w:szCs w:val="24"/>
        </w:rPr>
      </w:pPr>
      <w:r>
        <w:rPr>
          <w:bCs/>
          <w:sz w:val="24"/>
          <w:szCs w:val="24"/>
        </w:rPr>
        <w:t>BENHAMOU Mohamed El Amine lic 23N02J0404 (RCK) Avertissement (CAS)</w:t>
      </w:r>
    </w:p>
    <w:p>
      <w:pPr>
        <w:spacing w:after="0"/>
        <w:rPr>
          <w:bCs/>
          <w:sz w:val="24"/>
          <w:szCs w:val="24"/>
        </w:rPr>
      </w:pPr>
    </w:p>
    <w:p>
      <w:pPr>
        <w:spacing w:after="0"/>
        <w:rPr>
          <w:bCs/>
          <w:sz w:val="28"/>
          <w:szCs w:val="28"/>
        </w:rPr>
      </w:pPr>
      <w:r>
        <w:rPr>
          <w:b/>
          <w:sz w:val="28"/>
          <w:szCs w:val="28"/>
          <w:u w:val="single"/>
        </w:rPr>
        <w:t>AFFAIRE N° 174</w:t>
      </w:r>
      <w:r>
        <w:rPr>
          <w:bCs/>
          <w:sz w:val="28"/>
          <w:szCs w:val="28"/>
        </w:rPr>
        <w:t xml:space="preserve"> = Match  JSGuir – WAM du 12/01/2024</w:t>
      </w:r>
    </w:p>
    <w:p>
      <w:pPr>
        <w:spacing w:after="0"/>
        <w:rPr>
          <w:bCs/>
          <w:sz w:val="24"/>
          <w:szCs w:val="24"/>
        </w:rPr>
      </w:pPr>
    </w:p>
    <w:p>
      <w:pPr>
        <w:spacing w:after="0"/>
        <w:jc w:val="center"/>
        <w:rPr>
          <w:b/>
          <w:sz w:val="32"/>
          <w:szCs w:val="32"/>
          <w:u w:val="single"/>
        </w:rPr>
      </w:pPr>
      <w:r>
        <w:rPr>
          <w:b/>
          <w:sz w:val="32"/>
          <w:szCs w:val="32"/>
          <w:u w:val="single"/>
        </w:rPr>
        <w:t>R.A.S</w:t>
      </w:r>
    </w:p>
    <w:p>
      <w:pPr>
        <w:spacing w:after="0"/>
        <w:rPr>
          <w:bCs/>
          <w:sz w:val="24"/>
          <w:szCs w:val="24"/>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
          <w:sz w:val="28"/>
          <w:szCs w:val="28"/>
          <w:u w:val="single"/>
        </w:rPr>
      </w:pPr>
    </w:p>
    <w:p>
      <w:pPr>
        <w:spacing w:after="0"/>
        <w:rPr>
          <w:bCs/>
          <w:sz w:val="28"/>
          <w:szCs w:val="28"/>
        </w:rPr>
      </w:pPr>
      <w:r>
        <w:rPr>
          <w:b/>
          <w:sz w:val="28"/>
          <w:szCs w:val="28"/>
          <w:u w:val="single"/>
        </w:rPr>
        <w:t>AFFAIRE N° 175</w:t>
      </w:r>
      <w:r>
        <w:rPr>
          <w:bCs/>
          <w:sz w:val="28"/>
          <w:szCs w:val="28"/>
        </w:rPr>
        <w:t xml:space="preserve"> = Match  CRT – SCM du 12/01/2024</w:t>
      </w:r>
    </w:p>
    <w:p>
      <w:pPr>
        <w:spacing w:after="0"/>
        <w:rPr>
          <w:b/>
          <w:sz w:val="24"/>
          <w:szCs w:val="24"/>
        </w:rPr>
      </w:pPr>
      <w:r>
        <w:rPr>
          <w:bCs/>
          <w:sz w:val="24"/>
          <w:szCs w:val="24"/>
        </w:rPr>
        <w:t xml:space="preserve">HAMOU Chems Eddine lic 23N02J0331 (CRT) </w:t>
      </w:r>
      <w:r>
        <w:rPr>
          <w:b/>
          <w:sz w:val="24"/>
          <w:szCs w:val="24"/>
        </w:rPr>
        <w:t xml:space="preserve">02 matchs de suspensions fermes + 15.000 DA d’Amende pour comportement antisportif envers adversaire (Art 111) </w:t>
      </w:r>
    </w:p>
    <w:p>
      <w:pPr>
        <w:spacing w:after="0"/>
        <w:rPr>
          <w:bCs/>
          <w:sz w:val="24"/>
          <w:szCs w:val="24"/>
        </w:rPr>
      </w:pPr>
      <w:r>
        <w:rPr>
          <w:bCs/>
          <w:sz w:val="24"/>
          <w:szCs w:val="24"/>
        </w:rPr>
        <w:t>LAKHAL Mohamed El Habib lic 23N02J0274 (CRT) Avertissement (CAS)</w:t>
      </w:r>
    </w:p>
    <w:p>
      <w:pPr>
        <w:spacing w:after="0"/>
        <w:rPr>
          <w:bCs/>
          <w:sz w:val="24"/>
          <w:szCs w:val="24"/>
        </w:rPr>
      </w:pPr>
      <w:r>
        <w:rPr>
          <w:bCs/>
          <w:sz w:val="24"/>
          <w:szCs w:val="24"/>
        </w:rPr>
        <w:t>NABCHI Brahim Ilyes lic 23N02J0273 (CRT) Avertissement (CAS)</w:t>
      </w:r>
    </w:p>
    <w:p>
      <w:pPr>
        <w:spacing w:after="0"/>
        <w:rPr>
          <w:bCs/>
          <w:sz w:val="24"/>
          <w:szCs w:val="24"/>
        </w:rPr>
      </w:pPr>
      <w:r>
        <w:rPr>
          <w:bCs/>
          <w:sz w:val="24"/>
          <w:szCs w:val="24"/>
        </w:rPr>
        <w:t>TAIBI Abdelmoudjib lic 23N02J0854 (SCM) Avertissement (CAS)</w:t>
      </w:r>
    </w:p>
    <w:p>
      <w:pPr>
        <w:spacing w:after="0"/>
        <w:rPr>
          <w:bCs/>
          <w:sz w:val="24"/>
          <w:szCs w:val="24"/>
        </w:rPr>
      </w:pPr>
      <w:r>
        <w:rPr>
          <w:bCs/>
          <w:sz w:val="24"/>
          <w:szCs w:val="24"/>
        </w:rPr>
        <w:t>KEBIZA Aail Issam lic 23N02J1017 (SCM) Avertissement (CAS)</w:t>
      </w:r>
    </w:p>
    <w:p>
      <w:pPr>
        <w:spacing w:after="0"/>
        <w:jc w:val="both"/>
        <w:rPr>
          <w:b/>
          <w:sz w:val="24"/>
          <w:szCs w:val="24"/>
        </w:rPr>
      </w:pPr>
      <w:r>
        <w:rPr>
          <w:b/>
          <w:sz w:val="24"/>
          <w:szCs w:val="24"/>
          <w:highlight w:val="yellow"/>
          <w:u w:val="single"/>
        </w:rPr>
        <w:t>01</w:t>
      </w:r>
      <w:r>
        <w:rPr>
          <w:b/>
          <w:sz w:val="24"/>
          <w:szCs w:val="24"/>
          <w:highlight w:val="yellow"/>
          <w:u w:val="single"/>
          <w:vertAlign w:val="superscript"/>
        </w:rPr>
        <w:t>ère</w:t>
      </w:r>
      <w:r>
        <w:rPr>
          <w:b/>
          <w:sz w:val="24"/>
          <w:szCs w:val="24"/>
          <w:highlight w:val="yellow"/>
          <w:u w:val="single"/>
        </w:rPr>
        <w:t xml:space="preserve"> INFRACTION</w:t>
      </w:r>
      <w:r>
        <w:rPr>
          <w:b/>
          <w:sz w:val="24"/>
          <w:szCs w:val="24"/>
        </w:rPr>
        <w:t xml:space="preserve">  = 150.000 DA d’Amende au </w:t>
      </w:r>
      <w:r>
        <w:rPr>
          <w:b/>
          <w:sz w:val="24"/>
          <w:szCs w:val="24"/>
          <w:u w:val="single"/>
        </w:rPr>
        <w:t>SCMecheria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rPr>
          <w:b/>
          <w:sz w:val="28"/>
          <w:szCs w:val="28"/>
          <w:u w:val="single"/>
        </w:rPr>
      </w:pPr>
    </w:p>
    <w:p>
      <w:pPr>
        <w:spacing w:after="0"/>
        <w:rPr>
          <w:bCs/>
          <w:sz w:val="28"/>
          <w:szCs w:val="28"/>
        </w:rPr>
      </w:pPr>
      <w:r>
        <w:rPr>
          <w:b/>
          <w:sz w:val="28"/>
          <w:szCs w:val="28"/>
          <w:u w:val="single"/>
        </w:rPr>
        <w:t>AFFAIRE N° 176</w:t>
      </w:r>
      <w:r>
        <w:rPr>
          <w:bCs/>
          <w:sz w:val="28"/>
          <w:szCs w:val="28"/>
        </w:rPr>
        <w:t xml:space="preserve"> = Match  O.Médéa – ASMO  du 12/01/2024</w:t>
      </w:r>
    </w:p>
    <w:p>
      <w:pPr>
        <w:spacing w:after="0"/>
        <w:rPr>
          <w:bCs/>
          <w:sz w:val="24"/>
          <w:szCs w:val="24"/>
        </w:rPr>
      </w:pPr>
      <w:r>
        <w:rPr>
          <w:bCs/>
          <w:sz w:val="24"/>
          <w:szCs w:val="24"/>
        </w:rPr>
        <w:t xml:space="preserve">DJELIL Abdelouahab lic 23N02J1519 (ASMO) Avertissement (J/D) </w:t>
      </w:r>
    </w:p>
    <w:p>
      <w:pPr>
        <w:spacing w:after="0"/>
        <w:rPr>
          <w:bCs/>
          <w:sz w:val="24"/>
          <w:szCs w:val="24"/>
        </w:rPr>
      </w:pPr>
      <w:r>
        <w:rPr>
          <w:bCs/>
          <w:sz w:val="24"/>
          <w:szCs w:val="24"/>
        </w:rPr>
        <w:t xml:space="preserve">BERROUAINE Mourad Abdelkrim lic 23N02J0280 (ASMO) Avertissement (J/D) </w:t>
      </w:r>
    </w:p>
    <w:p>
      <w:pPr>
        <w:spacing w:after="0"/>
        <w:rPr>
          <w:bCs/>
          <w:sz w:val="24"/>
          <w:szCs w:val="24"/>
        </w:rPr>
      </w:pPr>
      <w:r>
        <w:rPr>
          <w:bCs/>
          <w:sz w:val="24"/>
          <w:szCs w:val="24"/>
        </w:rPr>
        <w:t>SLIMANE Abdelillah lic 23N02J1182 (ASMO) Avertissement (J/D)</w:t>
      </w:r>
    </w:p>
    <w:p>
      <w:pPr>
        <w:spacing w:after="0"/>
        <w:rPr>
          <w:bCs/>
          <w:sz w:val="24"/>
          <w:szCs w:val="24"/>
        </w:rPr>
      </w:pPr>
    </w:p>
    <w:p>
      <w:pPr>
        <w:tabs>
          <w:tab w:val="left" w:pos="1851"/>
        </w:tabs>
        <w:spacing w:after="0"/>
        <w:rPr>
          <w:sz w:val="24"/>
          <w:szCs w:val="24"/>
        </w:rPr>
      </w:pPr>
    </w:p>
    <w:p>
      <w:pPr>
        <w:tabs>
          <w:tab w:val="left" w:pos="1851"/>
        </w:tabs>
        <w:spacing w:after="0"/>
        <w:jc w:val="center"/>
      </w:pPr>
    </w:p>
    <w:p>
      <w:pPr>
        <w:tabs>
          <w:tab w:val="left" w:pos="1851"/>
        </w:tabs>
        <w:spacing w:after="0"/>
      </w:pPr>
    </w:p>
    <w:p>
      <w:pPr>
        <w:tabs>
          <w:tab w:val="left" w:pos="1851"/>
        </w:tabs>
        <w:spacing w:after="0"/>
        <w:jc w:val="center"/>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EE1933"/>
    <w:multiLevelType w:val="multilevel"/>
    <w:tmpl w:val="5AEE1933"/>
    <w:lvl w:ilvl="0" w:tentative="0">
      <w:start w:val="18"/>
      <w:numFmt w:val="bullet"/>
      <w:lvlText w:val=""/>
      <w:lvlJc w:val="left"/>
      <w:pPr>
        <w:ind w:left="720" w:hanging="360"/>
      </w:pPr>
      <w:rPr>
        <w:rFonts w:hint="default" w:ascii="Symbol" w:hAnsi="Symbol"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844"/>
    <w:rsid w:val="00000F36"/>
    <w:rsid w:val="00021876"/>
    <w:rsid w:val="000272C7"/>
    <w:rsid w:val="00027F5B"/>
    <w:rsid w:val="000526B2"/>
    <w:rsid w:val="0005742A"/>
    <w:rsid w:val="00087D8D"/>
    <w:rsid w:val="000A76B2"/>
    <w:rsid w:val="000D7844"/>
    <w:rsid w:val="000F0596"/>
    <w:rsid w:val="000F685B"/>
    <w:rsid w:val="00102809"/>
    <w:rsid w:val="001247AD"/>
    <w:rsid w:val="00126D63"/>
    <w:rsid w:val="0014365A"/>
    <w:rsid w:val="0014486F"/>
    <w:rsid w:val="001671E2"/>
    <w:rsid w:val="00190678"/>
    <w:rsid w:val="001A1B05"/>
    <w:rsid w:val="001D31D2"/>
    <w:rsid w:val="001F0ADD"/>
    <w:rsid w:val="001F4DBC"/>
    <w:rsid w:val="0020301A"/>
    <w:rsid w:val="00215AED"/>
    <w:rsid w:val="00217C82"/>
    <w:rsid w:val="00221156"/>
    <w:rsid w:val="00221E93"/>
    <w:rsid w:val="002225B8"/>
    <w:rsid w:val="00227E7A"/>
    <w:rsid w:val="002307C5"/>
    <w:rsid w:val="00237235"/>
    <w:rsid w:val="00237D09"/>
    <w:rsid w:val="00281B1A"/>
    <w:rsid w:val="0029176A"/>
    <w:rsid w:val="002A1626"/>
    <w:rsid w:val="002A22C8"/>
    <w:rsid w:val="002A3F4E"/>
    <w:rsid w:val="002A4ADE"/>
    <w:rsid w:val="002C1E4F"/>
    <w:rsid w:val="002C4398"/>
    <w:rsid w:val="002C55B1"/>
    <w:rsid w:val="002D2466"/>
    <w:rsid w:val="002D6C2E"/>
    <w:rsid w:val="002F635B"/>
    <w:rsid w:val="002F7D63"/>
    <w:rsid w:val="00300310"/>
    <w:rsid w:val="00331870"/>
    <w:rsid w:val="0035090C"/>
    <w:rsid w:val="003562EE"/>
    <w:rsid w:val="00360EEC"/>
    <w:rsid w:val="00371E8C"/>
    <w:rsid w:val="003779D4"/>
    <w:rsid w:val="003801C6"/>
    <w:rsid w:val="00383098"/>
    <w:rsid w:val="00393BA0"/>
    <w:rsid w:val="003A073A"/>
    <w:rsid w:val="003C2971"/>
    <w:rsid w:val="003C516C"/>
    <w:rsid w:val="003E3FE6"/>
    <w:rsid w:val="003F7037"/>
    <w:rsid w:val="00401D90"/>
    <w:rsid w:val="0042490F"/>
    <w:rsid w:val="00467A22"/>
    <w:rsid w:val="00470651"/>
    <w:rsid w:val="00470976"/>
    <w:rsid w:val="00481045"/>
    <w:rsid w:val="004859D8"/>
    <w:rsid w:val="00496940"/>
    <w:rsid w:val="00497ABA"/>
    <w:rsid w:val="004A0438"/>
    <w:rsid w:val="004A147B"/>
    <w:rsid w:val="004C3EC9"/>
    <w:rsid w:val="004C6FEF"/>
    <w:rsid w:val="004D58F4"/>
    <w:rsid w:val="004F1B46"/>
    <w:rsid w:val="004F5761"/>
    <w:rsid w:val="004F72AF"/>
    <w:rsid w:val="00535C94"/>
    <w:rsid w:val="00537D29"/>
    <w:rsid w:val="0054399C"/>
    <w:rsid w:val="005565C5"/>
    <w:rsid w:val="005A371A"/>
    <w:rsid w:val="005A3CBC"/>
    <w:rsid w:val="005C5F2A"/>
    <w:rsid w:val="005D1147"/>
    <w:rsid w:val="005E2CF8"/>
    <w:rsid w:val="005F448B"/>
    <w:rsid w:val="00603DF8"/>
    <w:rsid w:val="0060607E"/>
    <w:rsid w:val="0061261D"/>
    <w:rsid w:val="006176F9"/>
    <w:rsid w:val="006239A6"/>
    <w:rsid w:val="0062518E"/>
    <w:rsid w:val="006511ED"/>
    <w:rsid w:val="006512CE"/>
    <w:rsid w:val="006663D7"/>
    <w:rsid w:val="00673906"/>
    <w:rsid w:val="00674BF8"/>
    <w:rsid w:val="00682637"/>
    <w:rsid w:val="00694968"/>
    <w:rsid w:val="006B5067"/>
    <w:rsid w:val="006C01AD"/>
    <w:rsid w:val="006C4010"/>
    <w:rsid w:val="006D6F22"/>
    <w:rsid w:val="006E739E"/>
    <w:rsid w:val="0070244C"/>
    <w:rsid w:val="00702BDE"/>
    <w:rsid w:val="007030FC"/>
    <w:rsid w:val="007111B3"/>
    <w:rsid w:val="007118F5"/>
    <w:rsid w:val="0071330D"/>
    <w:rsid w:val="0071753D"/>
    <w:rsid w:val="00724FAC"/>
    <w:rsid w:val="007369BC"/>
    <w:rsid w:val="0074149E"/>
    <w:rsid w:val="00742EE4"/>
    <w:rsid w:val="00745FDE"/>
    <w:rsid w:val="00760A6D"/>
    <w:rsid w:val="00772752"/>
    <w:rsid w:val="00777214"/>
    <w:rsid w:val="007810FA"/>
    <w:rsid w:val="00781726"/>
    <w:rsid w:val="00782446"/>
    <w:rsid w:val="007875C6"/>
    <w:rsid w:val="007A6867"/>
    <w:rsid w:val="007B0CCA"/>
    <w:rsid w:val="007B5C1F"/>
    <w:rsid w:val="007C25DD"/>
    <w:rsid w:val="007E0CAB"/>
    <w:rsid w:val="007E2A43"/>
    <w:rsid w:val="008006BB"/>
    <w:rsid w:val="00801C6F"/>
    <w:rsid w:val="00823B51"/>
    <w:rsid w:val="0083128C"/>
    <w:rsid w:val="00842B0D"/>
    <w:rsid w:val="00843E65"/>
    <w:rsid w:val="008530D4"/>
    <w:rsid w:val="008558D5"/>
    <w:rsid w:val="008718EA"/>
    <w:rsid w:val="00875C2C"/>
    <w:rsid w:val="0088332A"/>
    <w:rsid w:val="008952BD"/>
    <w:rsid w:val="00897DFA"/>
    <w:rsid w:val="008A6E61"/>
    <w:rsid w:val="008B0DAC"/>
    <w:rsid w:val="008B1390"/>
    <w:rsid w:val="008B7BC5"/>
    <w:rsid w:val="008C3A7C"/>
    <w:rsid w:val="008D0589"/>
    <w:rsid w:val="008E0B20"/>
    <w:rsid w:val="008E4BC3"/>
    <w:rsid w:val="00904685"/>
    <w:rsid w:val="00912A04"/>
    <w:rsid w:val="00914CCC"/>
    <w:rsid w:val="00930B32"/>
    <w:rsid w:val="00931D48"/>
    <w:rsid w:val="0093627E"/>
    <w:rsid w:val="009376C1"/>
    <w:rsid w:val="00944C9D"/>
    <w:rsid w:val="00946C91"/>
    <w:rsid w:val="009709E4"/>
    <w:rsid w:val="00982E24"/>
    <w:rsid w:val="00994603"/>
    <w:rsid w:val="00997D60"/>
    <w:rsid w:val="009B6FE1"/>
    <w:rsid w:val="009C6183"/>
    <w:rsid w:val="009F3513"/>
    <w:rsid w:val="009F4920"/>
    <w:rsid w:val="00A14778"/>
    <w:rsid w:val="00A21C55"/>
    <w:rsid w:val="00A21FA2"/>
    <w:rsid w:val="00A2799E"/>
    <w:rsid w:val="00A32E4A"/>
    <w:rsid w:val="00A36501"/>
    <w:rsid w:val="00A43F99"/>
    <w:rsid w:val="00A44A5D"/>
    <w:rsid w:val="00A669C0"/>
    <w:rsid w:val="00A72617"/>
    <w:rsid w:val="00A96381"/>
    <w:rsid w:val="00A9760A"/>
    <w:rsid w:val="00AA33FB"/>
    <w:rsid w:val="00AA3CD7"/>
    <w:rsid w:val="00AD13D4"/>
    <w:rsid w:val="00AE33B2"/>
    <w:rsid w:val="00B00C9B"/>
    <w:rsid w:val="00B104E5"/>
    <w:rsid w:val="00B20633"/>
    <w:rsid w:val="00B22165"/>
    <w:rsid w:val="00B33F13"/>
    <w:rsid w:val="00B66BA6"/>
    <w:rsid w:val="00B7616D"/>
    <w:rsid w:val="00B916A0"/>
    <w:rsid w:val="00B97D69"/>
    <w:rsid w:val="00BD1676"/>
    <w:rsid w:val="00BE4D1D"/>
    <w:rsid w:val="00C0321D"/>
    <w:rsid w:val="00C121A1"/>
    <w:rsid w:val="00C12FCC"/>
    <w:rsid w:val="00C252FD"/>
    <w:rsid w:val="00C25727"/>
    <w:rsid w:val="00C3739D"/>
    <w:rsid w:val="00C42700"/>
    <w:rsid w:val="00C45C39"/>
    <w:rsid w:val="00C553EB"/>
    <w:rsid w:val="00C61697"/>
    <w:rsid w:val="00C74F55"/>
    <w:rsid w:val="00CB261F"/>
    <w:rsid w:val="00CB762F"/>
    <w:rsid w:val="00CC0C9E"/>
    <w:rsid w:val="00CC28C2"/>
    <w:rsid w:val="00CF0DDA"/>
    <w:rsid w:val="00CF222A"/>
    <w:rsid w:val="00D04943"/>
    <w:rsid w:val="00D12F6C"/>
    <w:rsid w:val="00D13287"/>
    <w:rsid w:val="00D22C29"/>
    <w:rsid w:val="00D272B7"/>
    <w:rsid w:val="00D333FE"/>
    <w:rsid w:val="00D418D2"/>
    <w:rsid w:val="00D462A0"/>
    <w:rsid w:val="00D73FEC"/>
    <w:rsid w:val="00D77908"/>
    <w:rsid w:val="00D957A4"/>
    <w:rsid w:val="00D96568"/>
    <w:rsid w:val="00DC0A16"/>
    <w:rsid w:val="00DC3EB9"/>
    <w:rsid w:val="00DC6839"/>
    <w:rsid w:val="00DE2CFB"/>
    <w:rsid w:val="00DE3C89"/>
    <w:rsid w:val="00DE55DA"/>
    <w:rsid w:val="00DF2340"/>
    <w:rsid w:val="00DF2751"/>
    <w:rsid w:val="00DF3AB7"/>
    <w:rsid w:val="00DF3F18"/>
    <w:rsid w:val="00DF58EC"/>
    <w:rsid w:val="00E00034"/>
    <w:rsid w:val="00E17748"/>
    <w:rsid w:val="00E32909"/>
    <w:rsid w:val="00E472D0"/>
    <w:rsid w:val="00E8021F"/>
    <w:rsid w:val="00E93CDE"/>
    <w:rsid w:val="00E958F0"/>
    <w:rsid w:val="00EA5ADD"/>
    <w:rsid w:val="00EB00C5"/>
    <w:rsid w:val="00EC5564"/>
    <w:rsid w:val="00ED76AA"/>
    <w:rsid w:val="00EE31CA"/>
    <w:rsid w:val="00EF28B8"/>
    <w:rsid w:val="00EF619F"/>
    <w:rsid w:val="00F34621"/>
    <w:rsid w:val="00F455A5"/>
    <w:rsid w:val="00F70D8F"/>
    <w:rsid w:val="00F73349"/>
    <w:rsid w:val="00F80ED7"/>
    <w:rsid w:val="00F845BA"/>
    <w:rsid w:val="00F93DAB"/>
    <w:rsid w:val="00FB0489"/>
    <w:rsid w:val="00FB1F9F"/>
    <w:rsid w:val="00FB262E"/>
    <w:rsid w:val="00FF3678"/>
    <w:rsid w:val="46C2165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Balloon Text"/>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en-US" w:bidi="ar-SA"/>
    </w:rPr>
  </w:style>
  <w:style w:type="character" w:default="1" w:styleId="2">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0"/>
    <w:semiHidden/>
    <w:unhideWhenUsed/>
    <w:uiPriority w:val="99"/>
    <w:pPr>
      <w:spacing w:after="0" w:line="240" w:lineRule="auto"/>
    </w:pPr>
    <w:rPr>
      <w:rFonts w:ascii="Tahoma" w:hAnsi="Tahoma" w:cs="Tahoma"/>
      <w:sz w:val="16"/>
      <w:szCs w:val="16"/>
    </w:rPr>
  </w:style>
  <w:style w:type="paragraph" w:styleId="4">
    <w:name w:val="footer"/>
    <w:basedOn w:val="1"/>
    <w:link w:val="8"/>
    <w:unhideWhenUsed/>
    <w:uiPriority w:val="99"/>
    <w:pPr>
      <w:tabs>
        <w:tab w:val="center" w:pos="4536"/>
        <w:tab w:val="right" w:pos="9072"/>
      </w:tabs>
      <w:spacing w:after="0" w:line="240" w:lineRule="auto"/>
    </w:pPr>
  </w:style>
  <w:style w:type="paragraph" w:styleId="5">
    <w:name w:val="header"/>
    <w:basedOn w:val="1"/>
    <w:link w:val="7"/>
    <w:unhideWhenUsed/>
    <w:uiPriority w:val="99"/>
    <w:pPr>
      <w:tabs>
        <w:tab w:val="center" w:pos="4536"/>
        <w:tab w:val="right" w:pos="9072"/>
      </w:tabs>
      <w:spacing w:after="0" w:line="240" w:lineRule="auto"/>
    </w:pPr>
  </w:style>
  <w:style w:type="character" w:customStyle="1" w:styleId="7">
    <w:name w:val="En-tête Car"/>
    <w:basedOn w:val="2"/>
    <w:link w:val="5"/>
    <w:uiPriority w:val="99"/>
    <w:rPr>
      <w:rFonts w:eastAsiaTheme="minorEastAsia"/>
    </w:rPr>
  </w:style>
  <w:style w:type="character" w:customStyle="1" w:styleId="8">
    <w:name w:val="Pied de page Car"/>
    <w:basedOn w:val="2"/>
    <w:link w:val="4"/>
    <w:uiPriority w:val="99"/>
    <w:rPr>
      <w:rFonts w:eastAsiaTheme="minorEastAsia"/>
    </w:rPr>
  </w:style>
  <w:style w:type="paragraph" w:styleId="9">
    <w:name w:val="List Paragraph"/>
    <w:basedOn w:val="1"/>
    <w:qFormat/>
    <w:uiPriority w:val="34"/>
    <w:pPr>
      <w:ind w:left="720"/>
      <w:contextualSpacing/>
    </w:pPr>
  </w:style>
  <w:style w:type="character" w:customStyle="1" w:styleId="10">
    <w:name w:val="Texte de bulles Car"/>
    <w:basedOn w:val="2"/>
    <w:link w:val="3"/>
    <w:semiHidden/>
    <w:uiPriority w:val="99"/>
    <w:rPr>
      <w:rFonts w:ascii="Tahoma" w:hAnsi="Tahoma" w:cs="Tahoma" w:eastAsiaTheme="minorEastAsia"/>
      <w:sz w:val="16"/>
      <w:szCs w:val="16"/>
    </w:rPr>
  </w:style>
  <w:style w:type="paragraph" w:styleId="11">
    <w:name w:val="No Spacing"/>
    <w:qFormat/>
    <w:uiPriority w:val="1"/>
    <w:pPr>
      <w:spacing w:after="0" w:line="240" w:lineRule="auto"/>
    </w:pPr>
    <w:rPr>
      <w:rFonts w:asciiTheme="minorHAnsi" w:hAnsiTheme="minorHAnsi" w:eastAsiaTheme="minorEastAsia" w:cstheme="minorBidi"/>
      <w:sz w:val="22"/>
      <w:szCs w:val="22"/>
      <w:lang w:val="fr-FR"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034B8-5F4B-4E1A-8AB2-660C4CEF3C3E}">
  <ds:schemaRefs/>
</ds:datastoreItem>
</file>

<file path=docProps/app.xml><?xml version="1.0" encoding="utf-8"?>
<Properties xmlns="http://schemas.openxmlformats.org/officeDocument/2006/extended-properties" xmlns:vt="http://schemas.openxmlformats.org/officeDocument/2006/docPropsVTypes">
  <Template>Normal</Template>
  <Pages>13</Pages>
  <Words>2932</Words>
  <Characters>16127</Characters>
  <Lines>134</Lines>
  <Paragraphs>38</Paragraphs>
  <TotalTime>2835</TotalTime>
  <ScaleCrop>false</ScaleCrop>
  <LinksUpToDate>false</LinksUpToDate>
  <CharactersWithSpaces>19021</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2022-09-01T10:06:00Z</dcterms:created>
  <dc:creator>Pc</dc:creator>
  <cp:lastModifiedBy>LENOVO</cp:lastModifiedBy>
  <cp:lastPrinted>2024-01-15T14:18:00Z</cp:lastPrinted>
  <dcterms:modified xsi:type="dcterms:W3CDTF">2024-01-15T15:19:29Z</dcterms:modified>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1036-12.2.0.13412</vt:lpwstr>
  </property>
  <property fmtid="{D5CDD505-2E9C-101B-9397-08002B2CF9AE}" pid="3" name="ICV">
    <vt:lpwstr>F8EB13AD5D1C402786394FBB597FCA01_12</vt:lpwstr>
  </property>
</Properties>
</file>